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6BF67BA3">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606C59D0" w:rsidR="00D06146" w:rsidRPr="00253BD4" w:rsidRDefault="00AA1D2A"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w:t>
      </w:r>
      <w:r w:rsidR="0050161B">
        <w:rPr>
          <w:b/>
          <w:bCs/>
          <w:sz w:val="28"/>
          <w:szCs w:val="24"/>
          <w:lang w:val="fr-CA"/>
        </w:rPr>
        <w:t>4</w:t>
      </w:r>
      <w:r w:rsidR="007037F5">
        <w:rPr>
          <w:b/>
          <w:bCs/>
          <w:sz w:val="28"/>
          <w:szCs w:val="24"/>
          <w:lang w:val="fr-CA"/>
        </w:rPr>
        <w:t xml:space="preserve"> </w:t>
      </w:r>
      <w:r w:rsidR="002D6D79" w:rsidRPr="00253BD4">
        <w:rPr>
          <w:b/>
          <w:bCs/>
          <w:sz w:val="28"/>
          <w:szCs w:val="24"/>
          <w:lang w:val="fr-CA"/>
        </w:rPr>
        <w:t xml:space="preserve">: </w:t>
      </w:r>
      <w:r w:rsidR="0050161B">
        <w:rPr>
          <w:b/>
          <w:bCs/>
          <w:sz w:val="28"/>
          <w:szCs w:val="24"/>
          <w:lang w:val="fr-CA"/>
        </w:rPr>
        <w:t>Rôles des membres du comité</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00AEFB0C" w:rsidR="001D5CAB" w:rsidRDefault="00BB2C47" w:rsidP="0020288A">
      <w:pPr>
        <w:rPr>
          <w:lang w:val="fr-CA"/>
        </w:rPr>
      </w:pPr>
      <w:r w:rsidRPr="00BB2C47">
        <w:rPr>
          <w:lang w:val="fr-CA"/>
        </w:rPr>
        <w:t>Bienvenue à la série de modules d’apprentissage sur le concours de subventions Projet. Dans ce quatrième module, les évaluateurs découvriront les rôles des membres du comité, ce qui les aidera à participer efficacement au processus d’évaluation par les pairs.</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5A579268" w14:textId="3B25AE4E" w:rsidR="00C87872" w:rsidRDefault="003D6026" w:rsidP="002210A9">
      <w:pPr>
        <w:pStyle w:val="Heading1"/>
        <w:rPr>
          <w:lang w:val="fr-CA"/>
        </w:rPr>
      </w:pPr>
      <w:r w:rsidRPr="003D6026">
        <w:rPr>
          <w:lang w:val="fr-CA"/>
        </w:rPr>
        <w:t>Rôles des membres du comité</w:t>
      </w:r>
    </w:p>
    <w:p w14:paraId="4B7FB63F" w14:textId="40C38D9E" w:rsidR="003D6026" w:rsidRDefault="00C96A35" w:rsidP="00E94707">
      <w:pPr>
        <w:rPr>
          <w:lang w:val="fr-CA"/>
        </w:rPr>
      </w:pPr>
      <w:r w:rsidRPr="00C96A35">
        <w:rPr>
          <w:lang w:val="fr-CA"/>
        </w:rPr>
        <w:t>La section qui suit porte sur les rôles et les responsabilités des membres du comité.</w:t>
      </w:r>
    </w:p>
    <w:p w14:paraId="36E36DD5" w14:textId="7A52360B" w:rsidR="00675974" w:rsidRDefault="00675974" w:rsidP="002210A9">
      <w:pPr>
        <w:pStyle w:val="Heading1"/>
        <w:rPr>
          <w:lang w:val="fr-CA"/>
        </w:rPr>
      </w:pPr>
      <w:r>
        <w:rPr>
          <w:lang w:val="fr-CA"/>
        </w:rPr>
        <w:t>Évaluateur</w:t>
      </w:r>
    </w:p>
    <w:p w14:paraId="24DDFD37" w14:textId="660B437A" w:rsidR="00E03623" w:rsidRDefault="00DB4207" w:rsidP="00E94707">
      <w:pPr>
        <w:rPr>
          <w:lang w:val="fr-CA"/>
        </w:rPr>
      </w:pPr>
      <w:r w:rsidRPr="00DB4207">
        <w:rPr>
          <w:lang w:val="fr-CA"/>
        </w:rPr>
        <w:t xml:space="preserve">Les évaluateurs sont des membres du comité chargés d’évaluer une ou plusieurs demandes. Les demandes sont assignées à trois évaluateurs, qui leur attribuent une cote et produisent un </w:t>
      </w:r>
      <w:r w:rsidRPr="00DB4207">
        <w:rPr>
          <w:lang w:val="fr-CA"/>
        </w:rPr>
        <w:lastRenderedPageBreak/>
        <w:t>rapport écrit détaillé à l’intention des candidats. Ils présentent un résumé de leurs évaluations à la réunion du comité, où ils dirigent les échanges et participent au vote. Ils prennent également part aux délibérations visant les autres demandes évaluées par le comité et à leur cotation, s’ils ne sont pas en conflit d’intérêts.</w:t>
      </w:r>
    </w:p>
    <w:p w14:paraId="0C592AB5" w14:textId="7BD1261E" w:rsidR="00E03623" w:rsidRDefault="00E03623" w:rsidP="002210A9">
      <w:pPr>
        <w:pStyle w:val="Heading1"/>
        <w:rPr>
          <w:lang w:val="fr-CA"/>
        </w:rPr>
      </w:pPr>
      <w:r>
        <w:rPr>
          <w:lang w:val="fr-CA"/>
        </w:rPr>
        <w:t>Président du comité</w:t>
      </w:r>
    </w:p>
    <w:p w14:paraId="2F7C23AB" w14:textId="5251AB85" w:rsidR="008E01A6" w:rsidRPr="008E01A6" w:rsidRDefault="008E01A6" w:rsidP="008E01A6">
      <w:pPr>
        <w:rPr>
          <w:lang w:val="fr-CA"/>
        </w:rPr>
      </w:pPr>
      <w:r w:rsidRPr="008E01A6">
        <w:rPr>
          <w:lang w:val="fr-CA"/>
        </w:rPr>
        <w:t>En amont de la réunion de comité, le président travaille de concert avec les agents scientifiques et les représentants des IRSC afin de valider les demandes assignées au comité et de choisir les évaluateurs qui les examineront.</w:t>
      </w:r>
    </w:p>
    <w:p w14:paraId="350951BC" w14:textId="77777777" w:rsidR="008E01A6" w:rsidRPr="008E01A6" w:rsidRDefault="008E01A6" w:rsidP="008E01A6">
      <w:pPr>
        <w:rPr>
          <w:lang w:val="fr-CA"/>
        </w:rPr>
      </w:pPr>
      <w:r w:rsidRPr="008E01A6">
        <w:rPr>
          <w:lang w:val="fr-CA"/>
        </w:rPr>
        <w:t>Dans ses fonctions de modérateur de la réunion, le président assure le bon déroulement de la réunion du comité en veillant à en assurer l’harmonie, l’efficacité et l’objectivité, en plus d’instaurer et de maintenir un climat positif, constructif et équitable pour l’évaluation des projets de recherche.</w:t>
      </w:r>
    </w:p>
    <w:p w14:paraId="29A6469C" w14:textId="048A90ED" w:rsidR="00870830" w:rsidRDefault="008E01A6" w:rsidP="008E01A6">
      <w:pPr>
        <w:rPr>
          <w:lang w:val="fr-CA"/>
        </w:rPr>
      </w:pPr>
      <w:r w:rsidRPr="008E01A6">
        <w:rPr>
          <w:lang w:val="fr-CA"/>
        </w:rPr>
        <w:t>À la fin de la réunion, il peut revenir sur les demandes pour lesquelles les membres estiment qu’une discussion approfondie s’impose. Il peut aussi prévoir du temps pour recevoir la rétroaction des membres du comité en ce qui concerne l’efficacité et le fonctionnement même du comité.</w:t>
      </w:r>
    </w:p>
    <w:p w14:paraId="6805212E" w14:textId="69504AAC" w:rsidR="00870830" w:rsidRDefault="00870830" w:rsidP="002210A9">
      <w:pPr>
        <w:pStyle w:val="Heading1"/>
        <w:rPr>
          <w:lang w:val="fr-CA"/>
        </w:rPr>
      </w:pPr>
      <w:r>
        <w:rPr>
          <w:lang w:val="fr-CA"/>
        </w:rPr>
        <w:t>Agent Scientifique</w:t>
      </w:r>
    </w:p>
    <w:p w14:paraId="0B4AE78E" w14:textId="2731588E" w:rsidR="00403C61" w:rsidRPr="00403C61" w:rsidRDefault="00403C61" w:rsidP="00403C61">
      <w:pPr>
        <w:rPr>
          <w:lang w:val="fr-CA"/>
        </w:rPr>
      </w:pPr>
      <w:r w:rsidRPr="00403C61">
        <w:rPr>
          <w:lang w:val="fr-CA"/>
        </w:rPr>
        <w:t>Les personnes qui remplissent les fonctions d’agent scientifique sont chargées d’appuyer le président dans son rôle pendant la réunion du comité d’évaluation et de suivre un ensemble d’instructions générales données par les IRSC.</w:t>
      </w:r>
    </w:p>
    <w:p w14:paraId="659B01A0" w14:textId="0306FC61" w:rsidR="00870830" w:rsidRDefault="00403C61" w:rsidP="00403C61">
      <w:pPr>
        <w:rPr>
          <w:lang w:val="fr-CA"/>
        </w:rPr>
      </w:pPr>
      <w:r w:rsidRPr="00403C61">
        <w:rPr>
          <w:lang w:val="fr-CA"/>
        </w:rPr>
        <w:t>À la réunion du comité, l’agent scientifique prend des notes officielles des délibérations visant chaque demande. Ces « notes de l’AS » seront lues au comité aux fins de validation et d’ajout d’observations avant que les évaluateurs établissent une cote consensuelle pour la demande et que tous les membres du comité votent. S’il y a lieu, ces notes seront jointes aux rapports des évaluateurs remis aux candidats.</w:t>
      </w:r>
    </w:p>
    <w:p w14:paraId="35F2D338" w14:textId="6838ACA1" w:rsidR="00D02D97" w:rsidRDefault="00C31B64" w:rsidP="0084674C">
      <w:pPr>
        <w:pStyle w:val="Heading1"/>
        <w:rPr>
          <w:lang w:val="fr-CA"/>
        </w:rPr>
      </w:pPr>
      <w:r>
        <w:rPr>
          <w:lang w:val="fr-CA"/>
        </w:rPr>
        <w:lastRenderedPageBreak/>
        <w:t>Autres ressources</w:t>
      </w:r>
    </w:p>
    <w:p w14:paraId="412D9F1C" w14:textId="41693726" w:rsidR="009C7623" w:rsidRPr="009C7623" w:rsidRDefault="009C7623" w:rsidP="009C7623">
      <w:pPr>
        <w:rPr>
          <w:lang w:val="fr-CA"/>
        </w:rPr>
      </w:pPr>
      <w:r w:rsidRPr="009C7623">
        <w:rPr>
          <w:lang w:val="fr-CA"/>
        </w:rPr>
        <w:t xml:space="preserve">Les ressources affichées à l’écran vous fourniront des renseignements supplémentaires pour vous préparer à l’évaluation des demandes présentées au concours de subventions Projet. Avant de quitter le module, nous vous invitons à répondre à </w:t>
      </w:r>
      <w:hyperlink r:id="rId12" w:history="1">
        <w:r w:rsidRPr="009C7623">
          <w:rPr>
            <w:rStyle w:val="Hyperlink"/>
            <w:sz w:val="24"/>
            <w:lang w:val="fr-CA"/>
          </w:rPr>
          <w:t>notre sondage</w:t>
        </w:r>
      </w:hyperlink>
      <w:r w:rsidRPr="009C7623">
        <w:rPr>
          <w:lang w:val="fr-CA"/>
        </w:rPr>
        <w:t xml:space="preserve"> afin de faciliter le suivi mis en place par les IRSC et d’améliorer la qualité de l’apprentissage.</w:t>
      </w:r>
    </w:p>
    <w:p w14:paraId="0129C5F2" w14:textId="1937B1D8" w:rsidR="00C31B64" w:rsidRPr="0091586D" w:rsidRDefault="009C7623" w:rsidP="009C7623">
      <w:pPr>
        <w:rPr>
          <w:lang w:val="fr-CA"/>
        </w:rPr>
      </w:pPr>
      <w:r w:rsidRPr="009C7623">
        <w:rPr>
          <w:lang w:val="fr-CA"/>
        </w:rPr>
        <w:t xml:space="preserve">Vous pouvez quitter le module et retourner à </w:t>
      </w:r>
      <w:hyperlink r:id="rId13" w:history="1">
        <w:r w:rsidRPr="002A393E">
          <w:rPr>
            <w:rStyle w:val="Hyperlink"/>
            <w:sz w:val="24"/>
            <w:lang w:val="fr-CA"/>
          </w:rPr>
          <w:t>la page d’apprentissage</w:t>
        </w:r>
      </w:hyperlink>
      <w:r w:rsidRPr="009C7623">
        <w:rPr>
          <w:lang w:val="fr-CA"/>
        </w:rPr>
        <w:t xml:space="preserve"> ou passer au module suivant, qui porte sur</w:t>
      </w:r>
      <w:hyperlink r:id="rId14" w:history="1">
        <w:r w:rsidRPr="001E7A0A">
          <w:rPr>
            <w:rStyle w:val="Hyperlink"/>
            <w:sz w:val="24"/>
            <w:lang w:val="fr-CA"/>
          </w:rPr>
          <w:t xml:space="preserve"> l’analyse comparative entre les sexes et les genres</w:t>
        </w:r>
      </w:hyperlink>
      <w:r w:rsidRPr="009C7623">
        <w:rPr>
          <w:lang w:val="fr-CA"/>
        </w:rPr>
        <w:t>.</w:t>
      </w:r>
    </w:p>
    <w:sectPr w:rsidR="00C31B64" w:rsidRPr="0091586D" w:rsidSect="00186CD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7527" w14:textId="77777777" w:rsidR="00186CD3" w:rsidRDefault="00186CD3" w:rsidP="00D44256">
      <w:r>
        <w:separator/>
      </w:r>
    </w:p>
  </w:endnote>
  <w:endnote w:type="continuationSeparator" w:id="0">
    <w:p w14:paraId="73314705" w14:textId="77777777" w:rsidR="00186CD3" w:rsidRDefault="00186CD3" w:rsidP="00D44256">
      <w:r>
        <w:continuationSeparator/>
      </w:r>
    </w:p>
  </w:endnote>
  <w:endnote w:type="continuationNotice" w:id="1">
    <w:p w14:paraId="452F55FF" w14:textId="77777777" w:rsidR="00186CD3" w:rsidRDefault="00186C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396707"/>
      <w:docPartObj>
        <w:docPartGallery w:val="Page Numbers (Bottom of Page)"/>
        <w:docPartUnique/>
      </w:docPartObj>
    </w:sdtPr>
    <w:sdtContent>
      <w:sdt>
        <w:sdtPr>
          <w:id w:val="-1705238520"/>
          <w:docPartObj>
            <w:docPartGallery w:val="Page Numbers (Top of Page)"/>
            <w:docPartUnique/>
          </w:docPartObj>
        </w:sdtPr>
        <w:sdtContent>
          <w:p w14:paraId="5EABEBA7" w14:textId="4B115B3A" w:rsidR="0038043F" w:rsidRDefault="0038043F">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31C3" w14:textId="77777777" w:rsidR="00186CD3" w:rsidRDefault="00186CD3" w:rsidP="00D44256">
      <w:r>
        <w:separator/>
      </w:r>
    </w:p>
  </w:footnote>
  <w:footnote w:type="continuationSeparator" w:id="0">
    <w:p w14:paraId="46EC8659" w14:textId="77777777" w:rsidR="00186CD3" w:rsidRDefault="00186CD3" w:rsidP="00D44256">
      <w:r>
        <w:continuationSeparator/>
      </w:r>
    </w:p>
  </w:footnote>
  <w:footnote w:type="continuationNotice" w:id="1">
    <w:p w14:paraId="1E9F3811" w14:textId="77777777" w:rsidR="00186CD3" w:rsidRDefault="00186C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2F94" w14:textId="77777777" w:rsidR="007F6D6F" w:rsidRPr="007F6D6F" w:rsidRDefault="007F6D6F" w:rsidP="007F6D6F">
    <w:pPr>
      <w:tabs>
        <w:tab w:val="left" w:pos="4845"/>
      </w:tabs>
      <w:spacing w:after="0"/>
      <w:rPr>
        <w:rFonts w:ascii="Calibri" w:eastAsia="Calibri" w:hAnsi="Calibri" w:cs="Arial"/>
        <w:sz w:val="22"/>
      </w:rPr>
    </w:pPr>
    <w:r w:rsidRPr="007F6D6F">
      <w:rPr>
        <w:rFonts w:ascii="Calibri" w:eastAsia="Calibri" w:hAnsi="Calibri" w:cs="Calibri"/>
        <w:noProof/>
      </w:rPr>
      <w:drawing>
        <wp:anchor distT="0" distB="0" distL="114300" distR="114300" simplePos="0" relativeHeight="251659264" behindDoc="0" locked="0" layoutInCell="1" allowOverlap="1" wp14:anchorId="6CCA2915" wp14:editId="2F88F649">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7F6D6F">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7F6D6F">
      <w:rPr>
        <w:rFonts w:ascii="Calibri" w:eastAsia="Calibri" w:hAnsi="Calibri" w:cs="Arial"/>
        <w:noProof/>
        <w:sz w:val="22"/>
      </w:rPr>
      <w:drawing>
        <wp:inline distT="0" distB="0" distL="0" distR="0" wp14:anchorId="17D4FBB6" wp14:editId="6E15CC51">
          <wp:extent cx="2085975" cy="171450"/>
          <wp:effectExtent l="0" t="0" r="9525" b="0"/>
          <wp:docPr id="2"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7F6D6F">
      <w:rPr>
        <w:rFonts w:ascii="Calibri" w:eastAsia="Calibri" w:hAnsi="Calibri" w:cs="Arial"/>
        <w:sz w:val="22"/>
      </w:rPr>
      <w:t xml:space="preserve"> </w:t>
    </w:r>
    <w:r w:rsidRPr="007F6D6F">
      <w:rPr>
        <w:rFonts w:ascii="Calibri" w:eastAsia="Calibri" w:hAnsi="Calibri" w:cs="Arial"/>
        <w:sz w:val="22"/>
      </w:rPr>
      <w:tab/>
    </w:r>
  </w:p>
  <w:p w14:paraId="693D3940" w14:textId="77777777" w:rsidR="007F6D6F" w:rsidRPr="007F6D6F" w:rsidRDefault="007F6D6F" w:rsidP="007F6D6F">
    <w:pPr>
      <w:tabs>
        <w:tab w:val="center" w:pos="4680"/>
        <w:tab w:val="right" w:pos="9360"/>
      </w:tabs>
      <w:spacing w:after="0"/>
      <w:jc w:val="right"/>
      <w:rPr>
        <w:rFonts w:ascii="Calibri" w:eastAsia="Calibri" w:hAnsi="Calibri" w:cs="Calibri"/>
        <w:sz w:val="20"/>
        <w:szCs w:val="20"/>
      </w:rPr>
    </w:pPr>
  </w:p>
  <w:p w14:paraId="36E51BD9" w14:textId="60F6BA6F" w:rsidR="007015BE" w:rsidRPr="007F6D6F" w:rsidRDefault="007015BE" w:rsidP="007F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2"/>
  </w:num>
  <w:num w:numId="3" w16cid:durableId="2011830391">
    <w:abstractNumId w:val="26"/>
  </w:num>
  <w:num w:numId="4" w16cid:durableId="1891258902">
    <w:abstractNumId w:val="29"/>
  </w:num>
  <w:num w:numId="5" w16cid:durableId="1883788728">
    <w:abstractNumId w:val="24"/>
  </w:num>
  <w:num w:numId="6" w16cid:durableId="272592703">
    <w:abstractNumId w:val="6"/>
  </w:num>
  <w:num w:numId="7" w16cid:durableId="275866725">
    <w:abstractNumId w:val="17"/>
  </w:num>
  <w:num w:numId="8" w16cid:durableId="1970432206">
    <w:abstractNumId w:val="32"/>
  </w:num>
  <w:num w:numId="9" w16cid:durableId="414283936">
    <w:abstractNumId w:val="8"/>
  </w:num>
  <w:num w:numId="10" w16cid:durableId="1529560334">
    <w:abstractNumId w:val="2"/>
  </w:num>
  <w:num w:numId="11" w16cid:durableId="838933676">
    <w:abstractNumId w:val="20"/>
  </w:num>
  <w:num w:numId="12" w16cid:durableId="1800370797">
    <w:abstractNumId w:val="30"/>
  </w:num>
  <w:num w:numId="13" w16cid:durableId="316227834">
    <w:abstractNumId w:val="31"/>
  </w:num>
  <w:num w:numId="14" w16cid:durableId="245040792">
    <w:abstractNumId w:val="14"/>
  </w:num>
  <w:num w:numId="15" w16cid:durableId="643777158">
    <w:abstractNumId w:val="19"/>
  </w:num>
  <w:num w:numId="16" w16cid:durableId="700789395">
    <w:abstractNumId w:val="27"/>
  </w:num>
  <w:num w:numId="17" w16cid:durableId="1875997093">
    <w:abstractNumId w:val="5"/>
  </w:num>
  <w:num w:numId="18" w16cid:durableId="1736397311">
    <w:abstractNumId w:val="28"/>
  </w:num>
  <w:num w:numId="19" w16cid:durableId="1744064577">
    <w:abstractNumId w:val="9"/>
  </w:num>
  <w:num w:numId="20" w16cid:durableId="131950576">
    <w:abstractNumId w:val="18"/>
  </w:num>
  <w:num w:numId="21" w16cid:durableId="475802630">
    <w:abstractNumId w:val="11"/>
  </w:num>
  <w:num w:numId="22" w16cid:durableId="13270545">
    <w:abstractNumId w:val="7"/>
  </w:num>
  <w:num w:numId="23" w16cid:durableId="245265914">
    <w:abstractNumId w:val="23"/>
  </w:num>
  <w:num w:numId="24" w16cid:durableId="1252277982">
    <w:abstractNumId w:val="1"/>
  </w:num>
  <w:num w:numId="25" w16cid:durableId="721946350">
    <w:abstractNumId w:val="3"/>
  </w:num>
  <w:num w:numId="26" w16cid:durableId="243145046">
    <w:abstractNumId w:val="16"/>
  </w:num>
  <w:num w:numId="27" w16cid:durableId="1649094497">
    <w:abstractNumId w:val="25"/>
  </w:num>
  <w:num w:numId="28" w16cid:durableId="21824291">
    <w:abstractNumId w:val="0"/>
  </w:num>
  <w:num w:numId="29" w16cid:durableId="318660134">
    <w:abstractNumId w:val="13"/>
  </w:num>
  <w:num w:numId="30" w16cid:durableId="299188196">
    <w:abstractNumId w:val="22"/>
  </w:num>
  <w:num w:numId="31" w16cid:durableId="831681285">
    <w:abstractNumId w:val="21"/>
  </w:num>
  <w:num w:numId="32" w16cid:durableId="1632440086">
    <w:abstractNumId w:val="33"/>
  </w:num>
  <w:num w:numId="33" w16cid:durableId="2125614688">
    <w:abstractNumId w:val="4"/>
  </w:num>
  <w:num w:numId="34" w16cid:durableId="17641027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327DC"/>
    <w:rsid w:val="00043391"/>
    <w:rsid w:val="00051189"/>
    <w:rsid w:val="000523A6"/>
    <w:rsid w:val="00052E23"/>
    <w:rsid w:val="000531BA"/>
    <w:rsid w:val="000559E0"/>
    <w:rsid w:val="000567E9"/>
    <w:rsid w:val="000568EE"/>
    <w:rsid w:val="00057EAA"/>
    <w:rsid w:val="00057EE1"/>
    <w:rsid w:val="0006705D"/>
    <w:rsid w:val="0008047B"/>
    <w:rsid w:val="00081ECE"/>
    <w:rsid w:val="0008242E"/>
    <w:rsid w:val="00086331"/>
    <w:rsid w:val="0008648D"/>
    <w:rsid w:val="00092D48"/>
    <w:rsid w:val="000A4B5D"/>
    <w:rsid w:val="000A4C67"/>
    <w:rsid w:val="000A6D4E"/>
    <w:rsid w:val="000B2182"/>
    <w:rsid w:val="000C5CB8"/>
    <w:rsid w:val="000E0DC7"/>
    <w:rsid w:val="000E161E"/>
    <w:rsid w:val="000E7748"/>
    <w:rsid w:val="000F3DC1"/>
    <w:rsid w:val="00106C23"/>
    <w:rsid w:val="001111E8"/>
    <w:rsid w:val="00113B6A"/>
    <w:rsid w:val="00117E92"/>
    <w:rsid w:val="0012366B"/>
    <w:rsid w:val="001246B5"/>
    <w:rsid w:val="001246D1"/>
    <w:rsid w:val="00126B2B"/>
    <w:rsid w:val="00126BCD"/>
    <w:rsid w:val="00136422"/>
    <w:rsid w:val="00136F52"/>
    <w:rsid w:val="00137999"/>
    <w:rsid w:val="001558EB"/>
    <w:rsid w:val="00164C22"/>
    <w:rsid w:val="00166E18"/>
    <w:rsid w:val="00167C33"/>
    <w:rsid w:val="00175FB8"/>
    <w:rsid w:val="0018114E"/>
    <w:rsid w:val="00186547"/>
    <w:rsid w:val="00186CD3"/>
    <w:rsid w:val="00194E88"/>
    <w:rsid w:val="0019776B"/>
    <w:rsid w:val="00197B53"/>
    <w:rsid w:val="001D041E"/>
    <w:rsid w:val="001D3233"/>
    <w:rsid w:val="001D3CBA"/>
    <w:rsid w:val="001D5CAB"/>
    <w:rsid w:val="001E2645"/>
    <w:rsid w:val="001E2EE8"/>
    <w:rsid w:val="001E6269"/>
    <w:rsid w:val="001E7A0A"/>
    <w:rsid w:val="001F045B"/>
    <w:rsid w:val="001F6F1A"/>
    <w:rsid w:val="0020288A"/>
    <w:rsid w:val="002028F2"/>
    <w:rsid w:val="00203F06"/>
    <w:rsid w:val="00204A28"/>
    <w:rsid w:val="00206CA1"/>
    <w:rsid w:val="00207694"/>
    <w:rsid w:val="00215C1A"/>
    <w:rsid w:val="002210A9"/>
    <w:rsid w:val="00222060"/>
    <w:rsid w:val="00232356"/>
    <w:rsid w:val="00236908"/>
    <w:rsid w:val="00240CCD"/>
    <w:rsid w:val="00245384"/>
    <w:rsid w:val="0024625E"/>
    <w:rsid w:val="00246655"/>
    <w:rsid w:val="00246DDE"/>
    <w:rsid w:val="002476DE"/>
    <w:rsid w:val="00247C32"/>
    <w:rsid w:val="002503B3"/>
    <w:rsid w:val="00253BD4"/>
    <w:rsid w:val="002558BD"/>
    <w:rsid w:val="0025759A"/>
    <w:rsid w:val="00260EB6"/>
    <w:rsid w:val="00262812"/>
    <w:rsid w:val="00263717"/>
    <w:rsid w:val="00275817"/>
    <w:rsid w:val="0028022A"/>
    <w:rsid w:val="002834C7"/>
    <w:rsid w:val="00286625"/>
    <w:rsid w:val="00287784"/>
    <w:rsid w:val="002924EC"/>
    <w:rsid w:val="00294C0D"/>
    <w:rsid w:val="002A159C"/>
    <w:rsid w:val="002A393E"/>
    <w:rsid w:val="002A76C5"/>
    <w:rsid w:val="002B393A"/>
    <w:rsid w:val="002B692C"/>
    <w:rsid w:val="002C46F2"/>
    <w:rsid w:val="002C6847"/>
    <w:rsid w:val="002D3DD3"/>
    <w:rsid w:val="002D6D79"/>
    <w:rsid w:val="002E28E1"/>
    <w:rsid w:val="002E49A8"/>
    <w:rsid w:val="002F3B72"/>
    <w:rsid w:val="00302028"/>
    <w:rsid w:val="00305E3D"/>
    <w:rsid w:val="00315440"/>
    <w:rsid w:val="00330156"/>
    <w:rsid w:val="00330754"/>
    <w:rsid w:val="00330C97"/>
    <w:rsid w:val="0033201F"/>
    <w:rsid w:val="00336851"/>
    <w:rsid w:val="00340389"/>
    <w:rsid w:val="00344A19"/>
    <w:rsid w:val="00351B07"/>
    <w:rsid w:val="00354F58"/>
    <w:rsid w:val="00362A90"/>
    <w:rsid w:val="00365F6B"/>
    <w:rsid w:val="00367065"/>
    <w:rsid w:val="003721FD"/>
    <w:rsid w:val="003734F7"/>
    <w:rsid w:val="00374A3C"/>
    <w:rsid w:val="0038043F"/>
    <w:rsid w:val="0038511C"/>
    <w:rsid w:val="00391421"/>
    <w:rsid w:val="00391AEC"/>
    <w:rsid w:val="0039790C"/>
    <w:rsid w:val="003A14A5"/>
    <w:rsid w:val="003B7746"/>
    <w:rsid w:val="003C0584"/>
    <w:rsid w:val="003C5BA0"/>
    <w:rsid w:val="003D089A"/>
    <w:rsid w:val="003D2E7D"/>
    <w:rsid w:val="003D6026"/>
    <w:rsid w:val="003E24B7"/>
    <w:rsid w:val="003E4D8A"/>
    <w:rsid w:val="003F2FA7"/>
    <w:rsid w:val="003F4039"/>
    <w:rsid w:val="0040257B"/>
    <w:rsid w:val="00403C61"/>
    <w:rsid w:val="00404423"/>
    <w:rsid w:val="0040544F"/>
    <w:rsid w:val="004107A1"/>
    <w:rsid w:val="00415F84"/>
    <w:rsid w:val="004341CF"/>
    <w:rsid w:val="00434DA1"/>
    <w:rsid w:val="0043689A"/>
    <w:rsid w:val="00443FCC"/>
    <w:rsid w:val="0044686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4F55E4"/>
    <w:rsid w:val="0050161B"/>
    <w:rsid w:val="00501934"/>
    <w:rsid w:val="005106DF"/>
    <w:rsid w:val="00510707"/>
    <w:rsid w:val="0051155F"/>
    <w:rsid w:val="00513DD6"/>
    <w:rsid w:val="00513F11"/>
    <w:rsid w:val="00523449"/>
    <w:rsid w:val="00523727"/>
    <w:rsid w:val="00523CA1"/>
    <w:rsid w:val="00527435"/>
    <w:rsid w:val="00533AEF"/>
    <w:rsid w:val="00536245"/>
    <w:rsid w:val="00545CE1"/>
    <w:rsid w:val="0055324A"/>
    <w:rsid w:val="0056104A"/>
    <w:rsid w:val="005631F4"/>
    <w:rsid w:val="0056473B"/>
    <w:rsid w:val="00566758"/>
    <w:rsid w:val="00572B15"/>
    <w:rsid w:val="00574947"/>
    <w:rsid w:val="0057588F"/>
    <w:rsid w:val="00576E69"/>
    <w:rsid w:val="00583FDE"/>
    <w:rsid w:val="00596F32"/>
    <w:rsid w:val="005A4C3B"/>
    <w:rsid w:val="005A4FDD"/>
    <w:rsid w:val="005A73EE"/>
    <w:rsid w:val="005A7472"/>
    <w:rsid w:val="005B3045"/>
    <w:rsid w:val="005B3D34"/>
    <w:rsid w:val="005C5118"/>
    <w:rsid w:val="005E25C9"/>
    <w:rsid w:val="005E2CFC"/>
    <w:rsid w:val="005E384A"/>
    <w:rsid w:val="005F441A"/>
    <w:rsid w:val="005F7E56"/>
    <w:rsid w:val="00607990"/>
    <w:rsid w:val="0061291D"/>
    <w:rsid w:val="00620C6C"/>
    <w:rsid w:val="00624D19"/>
    <w:rsid w:val="00644FDC"/>
    <w:rsid w:val="0065099A"/>
    <w:rsid w:val="00654C7A"/>
    <w:rsid w:val="006622F8"/>
    <w:rsid w:val="006668E8"/>
    <w:rsid w:val="0067019C"/>
    <w:rsid w:val="00675974"/>
    <w:rsid w:val="00676C4F"/>
    <w:rsid w:val="006874FB"/>
    <w:rsid w:val="00687C87"/>
    <w:rsid w:val="00690AA1"/>
    <w:rsid w:val="006A2976"/>
    <w:rsid w:val="006A315C"/>
    <w:rsid w:val="006A3385"/>
    <w:rsid w:val="006B0B9F"/>
    <w:rsid w:val="006C504E"/>
    <w:rsid w:val="006D7A8A"/>
    <w:rsid w:val="006E1010"/>
    <w:rsid w:val="006E4154"/>
    <w:rsid w:val="006F07B8"/>
    <w:rsid w:val="006F3E5E"/>
    <w:rsid w:val="006F48EA"/>
    <w:rsid w:val="007015BE"/>
    <w:rsid w:val="00701B29"/>
    <w:rsid w:val="00703518"/>
    <w:rsid w:val="007037F5"/>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6617"/>
    <w:rsid w:val="007A104B"/>
    <w:rsid w:val="007A1207"/>
    <w:rsid w:val="007A4DF1"/>
    <w:rsid w:val="007A55DB"/>
    <w:rsid w:val="007A5DA1"/>
    <w:rsid w:val="007B0BF4"/>
    <w:rsid w:val="007B1590"/>
    <w:rsid w:val="007B391D"/>
    <w:rsid w:val="007C5EEB"/>
    <w:rsid w:val="007C6153"/>
    <w:rsid w:val="007D30BC"/>
    <w:rsid w:val="007D69C7"/>
    <w:rsid w:val="007E1068"/>
    <w:rsid w:val="007E4AC7"/>
    <w:rsid w:val="007F30B2"/>
    <w:rsid w:val="007F6696"/>
    <w:rsid w:val="007F6D6F"/>
    <w:rsid w:val="00810642"/>
    <w:rsid w:val="0081316E"/>
    <w:rsid w:val="00813BC4"/>
    <w:rsid w:val="008201CD"/>
    <w:rsid w:val="0082067D"/>
    <w:rsid w:val="0082732E"/>
    <w:rsid w:val="008344AC"/>
    <w:rsid w:val="00837D10"/>
    <w:rsid w:val="0084022D"/>
    <w:rsid w:val="008438CB"/>
    <w:rsid w:val="00843A1C"/>
    <w:rsid w:val="00843D43"/>
    <w:rsid w:val="0084674C"/>
    <w:rsid w:val="00855860"/>
    <w:rsid w:val="00861C41"/>
    <w:rsid w:val="00862A5D"/>
    <w:rsid w:val="0086465F"/>
    <w:rsid w:val="00870830"/>
    <w:rsid w:val="00880CDA"/>
    <w:rsid w:val="00880FA0"/>
    <w:rsid w:val="00891079"/>
    <w:rsid w:val="00896FB5"/>
    <w:rsid w:val="008A12C0"/>
    <w:rsid w:val="008A4F2E"/>
    <w:rsid w:val="008A77B8"/>
    <w:rsid w:val="008B7E93"/>
    <w:rsid w:val="008C02F5"/>
    <w:rsid w:val="008C10C0"/>
    <w:rsid w:val="008C1A43"/>
    <w:rsid w:val="008C529D"/>
    <w:rsid w:val="008C7338"/>
    <w:rsid w:val="008D1564"/>
    <w:rsid w:val="008D1C39"/>
    <w:rsid w:val="008E01A6"/>
    <w:rsid w:val="008E1538"/>
    <w:rsid w:val="008E40E2"/>
    <w:rsid w:val="008E7F43"/>
    <w:rsid w:val="008F131D"/>
    <w:rsid w:val="008F43A1"/>
    <w:rsid w:val="0090004D"/>
    <w:rsid w:val="009032A8"/>
    <w:rsid w:val="0091586D"/>
    <w:rsid w:val="009236E4"/>
    <w:rsid w:val="00926235"/>
    <w:rsid w:val="00927D11"/>
    <w:rsid w:val="00930A9B"/>
    <w:rsid w:val="009363E1"/>
    <w:rsid w:val="00937619"/>
    <w:rsid w:val="00943A4B"/>
    <w:rsid w:val="00945DAF"/>
    <w:rsid w:val="00950453"/>
    <w:rsid w:val="00955B19"/>
    <w:rsid w:val="00956122"/>
    <w:rsid w:val="00961E05"/>
    <w:rsid w:val="009624A2"/>
    <w:rsid w:val="00962FE5"/>
    <w:rsid w:val="00966ED8"/>
    <w:rsid w:val="00973E1A"/>
    <w:rsid w:val="00974A3D"/>
    <w:rsid w:val="00982BC3"/>
    <w:rsid w:val="00990847"/>
    <w:rsid w:val="009949DD"/>
    <w:rsid w:val="00995270"/>
    <w:rsid w:val="009A3340"/>
    <w:rsid w:val="009B1CD7"/>
    <w:rsid w:val="009B4D68"/>
    <w:rsid w:val="009B582E"/>
    <w:rsid w:val="009C0555"/>
    <w:rsid w:val="009C735F"/>
    <w:rsid w:val="009C7623"/>
    <w:rsid w:val="009D68C4"/>
    <w:rsid w:val="009E4109"/>
    <w:rsid w:val="009E7C48"/>
    <w:rsid w:val="009E7F60"/>
    <w:rsid w:val="009F140E"/>
    <w:rsid w:val="009F255E"/>
    <w:rsid w:val="009F5779"/>
    <w:rsid w:val="009F592E"/>
    <w:rsid w:val="009F5CD2"/>
    <w:rsid w:val="009F7588"/>
    <w:rsid w:val="00A00D35"/>
    <w:rsid w:val="00A140E7"/>
    <w:rsid w:val="00A166F0"/>
    <w:rsid w:val="00A326F1"/>
    <w:rsid w:val="00A414F4"/>
    <w:rsid w:val="00A47166"/>
    <w:rsid w:val="00A50003"/>
    <w:rsid w:val="00A5599E"/>
    <w:rsid w:val="00A57A33"/>
    <w:rsid w:val="00A61999"/>
    <w:rsid w:val="00A77D9F"/>
    <w:rsid w:val="00A84048"/>
    <w:rsid w:val="00A870E4"/>
    <w:rsid w:val="00AA1D2A"/>
    <w:rsid w:val="00AA28D0"/>
    <w:rsid w:val="00AA5F56"/>
    <w:rsid w:val="00AA667F"/>
    <w:rsid w:val="00AB2735"/>
    <w:rsid w:val="00AB34F8"/>
    <w:rsid w:val="00AB4909"/>
    <w:rsid w:val="00AB6A6A"/>
    <w:rsid w:val="00AC1B31"/>
    <w:rsid w:val="00AD06AB"/>
    <w:rsid w:val="00AD4368"/>
    <w:rsid w:val="00AD437C"/>
    <w:rsid w:val="00AD4D81"/>
    <w:rsid w:val="00AD5F63"/>
    <w:rsid w:val="00AD7605"/>
    <w:rsid w:val="00AE4590"/>
    <w:rsid w:val="00AF0FA5"/>
    <w:rsid w:val="00AF3383"/>
    <w:rsid w:val="00B21021"/>
    <w:rsid w:val="00B21940"/>
    <w:rsid w:val="00B23A1C"/>
    <w:rsid w:val="00B341D2"/>
    <w:rsid w:val="00B44A61"/>
    <w:rsid w:val="00B45F91"/>
    <w:rsid w:val="00B518F4"/>
    <w:rsid w:val="00B55D9B"/>
    <w:rsid w:val="00B71FE7"/>
    <w:rsid w:val="00B801D7"/>
    <w:rsid w:val="00B81B3F"/>
    <w:rsid w:val="00B9480D"/>
    <w:rsid w:val="00B979E2"/>
    <w:rsid w:val="00BA3B0F"/>
    <w:rsid w:val="00BB2C47"/>
    <w:rsid w:val="00BB30CD"/>
    <w:rsid w:val="00BB4BB1"/>
    <w:rsid w:val="00BC1CFE"/>
    <w:rsid w:val="00BC4B68"/>
    <w:rsid w:val="00BC4CF5"/>
    <w:rsid w:val="00BE0C07"/>
    <w:rsid w:val="00BE15FC"/>
    <w:rsid w:val="00BE1B0C"/>
    <w:rsid w:val="00BE40A0"/>
    <w:rsid w:val="00BF62C4"/>
    <w:rsid w:val="00C03C96"/>
    <w:rsid w:val="00C04819"/>
    <w:rsid w:val="00C07197"/>
    <w:rsid w:val="00C1216C"/>
    <w:rsid w:val="00C1373F"/>
    <w:rsid w:val="00C1473F"/>
    <w:rsid w:val="00C1499F"/>
    <w:rsid w:val="00C16D0E"/>
    <w:rsid w:val="00C2094A"/>
    <w:rsid w:val="00C21EAB"/>
    <w:rsid w:val="00C26467"/>
    <w:rsid w:val="00C31B64"/>
    <w:rsid w:val="00C411EF"/>
    <w:rsid w:val="00C5250F"/>
    <w:rsid w:val="00C56D63"/>
    <w:rsid w:val="00C63071"/>
    <w:rsid w:val="00C70939"/>
    <w:rsid w:val="00C71E69"/>
    <w:rsid w:val="00C831FD"/>
    <w:rsid w:val="00C84615"/>
    <w:rsid w:val="00C87872"/>
    <w:rsid w:val="00C87F65"/>
    <w:rsid w:val="00C9382E"/>
    <w:rsid w:val="00C943D1"/>
    <w:rsid w:val="00C94713"/>
    <w:rsid w:val="00C94A4F"/>
    <w:rsid w:val="00C96A35"/>
    <w:rsid w:val="00CA150E"/>
    <w:rsid w:val="00CB1D24"/>
    <w:rsid w:val="00CD021B"/>
    <w:rsid w:val="00CD4F6D"/>
    <w:rsid w:val="00CD6C2C"/>
    <w:rsid w:val="00CE42B9"/>
    <w:rsid w:val="00CF2857"/>
    <w:rsid w:val="00CF4F54"/>
    <w:rsid w:val="00D02D97"/>
    <w:rsid w:val="00D06146"/>
    <w:rsid w:val="00D20E39"/>
    <w:rsid w:val="00D257D8"/>
    <w:rsid w:val="00D25CFD"/>
    <w:rsid w:val="00D27D46"/>
    <w:rsid w:val="00D31C8F"/>
    <w:rsid w:val="00D346F2"/>
    <w:rsid w:val="00D36E2F"/>
    <w:rsid w:val="00D44256"/>
    <w:rsid w:val="00D443FA"/>
    <w:rsid w:val="00D51199"/>
    <w:rsid w:val="00D71D2A"/>
    <w:rsid w:val="00D73ABD"/>
    <w:rsid w:val="00D74DB5"/>
    <w:rsid w:val="00D842CE"/>
    <w:rsid w:val="00D85710"/>
    <w:rsid w:val="00D8760A"/>
    <w:rsid w:val="00D87A6B"/>
    <w:rsid w:val="00D87E86"/>
    <w:rsid w:val="00D908BE"/>
    <w:rsid w:val="00D937A6"/>
    <w:rsid w:val="00DA311B"/>
    <w:rsid w:val="00DA5434"/>
    <w:rsid w:val="00DA621F"/>
    <w:rsid w:val="00DB1384"/>
    <w:rsid w:val="00DB4207"/>
    <w:rsid w:val="00DC16CA"/>
    <w:rsid w:val="00DC3FA4"/>
    <w:rsid w:val="00DD035B"/>
    <w:rsid w:val="00DD17BF"/>
    <w:rsid w:val="00DD35A9"/>
    <w:rsid w:val="00DD7E43"/>
    <w:rsid w:val="00DE2C96"/>
    <w:rsid w:val="00DE6CC6"/>
    <w:rsid w:val="00E03623"/>
    <w:rsid w:val="00E06EC9"/>
    <w:rsid w:val="00E079E6"/>
    <w:rsid w:val="00E20FD1"/>
    <w:rsid w:val="00E30952"/>
    <w:rsid w:val="00E373DB"/>
    <w:rsid w:val="00E419EB"/>
    <w:rsid w:val="00E44F20"/>
    <w:rsid w:val="00E4685F"/>
    <w:rsid w:val="00E51383"/>
    <w:rsid w:val="00E52B1D"/>
    <w:rsid w:val="00E54249"/>
    <w:rsid w:val="00E606AE"/>
    <w:rsid w:val="00E80983"/>
    <w:rsid w:val="00E8133C"/>
    <w:rsid w:val="00E833CC"/>
    <w:rsid w:val="00E86511"/>
    <w:rsid w:val="00E86D75"/>
    <w:rsid w:val="00E90707"/>
    <w:rsid w:val="00E90A7E"/>
    <w:rsid w:val="00E929FB"/>
    <w:rsid w:val="00E94707"/>
    <w:rsid w:val="00E94AC5"/>
    <w:rsid w:val="00EA42F1"/>
    <w:rsid w:val="00EA5177"/>
    <w:rsid w:val="00EC090A"/>
    <w:rsid w:val="00EC4031"/>
    <w:rsid w:val="00EC59B6"/>
    <w:rsid w:val="00EC5E51"/>
    <w:rsid w:val="00ED6ACA"/>
    <w:rsid w:val="00EE311F"/>
    <w:rsid w:val="00EF3A73"/>
    <w:rsid w:val="00F075E6"/>
    <w:rsid w:val="00F076E3"/>
    <w:rsid w:val="00F103B1"/>
    <w:rsid w:val="00F225A2"/>
    <w:rsid w:val="00F272E1"/>
    <w:rsid w:val="00F2743E"/>
    <w:rsid w:val="00F2793E"/>
    <w:rsid w:val="00F3172D"/>
    <w:rsid w:val="00F55F5A"/>
    <w:rsid w:val="00F705C9"/>
    <w:rsid w:val="00F73C23"/>
    <w:rsid w:val="00F75E62"/>
    <w:rsid w:val="00F8288E"/>
    <w:rsid w:val="00FA05A8"/>
    <w:rsid w:val="00FA3EB0"/>
    <w:rsid w:val="00FA73E9"/>
    <w:rsid w:val="00FB0FB4"/>
    <w:rsid w:val="00FB3955"/>
    <w:rsid w:val="00FB39BD"/>
    <w:rsid w:val="00FB3A00"/>
    <w:rsid w:val="00FB51C8"/>
    <w:rsid w:val="00FB670D"/>
    <w:rsid w:val="00FC0242"/>
    <w:rsid w:val="00FC08C5"/>
    <w:rsid w:val="00FD356B"/>
    <w:rsid w:val="00FD7BEA"/>
    <w:rsid w:val="00FE4446"/>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4A"/>
    <w:rPr>
      <w:rFonts w:cstheme="minorHAnsi"/>
      <w:sz w:val="24"/>
    </w:rPr>
  </w:style>
  <w:style w:type="paragraph" w:styleId="Heading1">
    <w:name w:val="heading 1"/>
    <w:basedOn w:val="Normal"/>
    <w:link w:val="Heading1Char"/>
    <w:uiPriority w:val="1"/>
    <w:qFormat/>
    <w:rsid w:val="001F6F1A"/>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F6F1A"/>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3419">
      <w:bodyDiv w:val="1"/>
      <w:marLeft w:val="0"/>
      <w:marRight w:val="0"/>
      <w:marTop w:val="0"/>
      <w:marBottom w:val="0"/>
      <w:divBdr>
        <w:top w:val="none" w:sz="0" w:space="0" w:color="auto"/>
        <w:left w:val="none" w:sz="0" w:space="0" w:color="auto"/>
        <w:bottom w:val="none" w:sz="0" w:space="0" w:color="auto"/>
        <w:right w:val="none" w:sz="0" w:space="0" w:color="auto"/>
      </w:divBdr>
    </w:div>
    <w:div w:id="1903634185">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5055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1se.voxco.com/S2/?st=10PfBH%2FDtvE9o95v5qgJ8c13iiCt%2BSu2l3ETKbID44E%3D&amp;lang=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lms/f/cor/projet-05-sexe-et-gen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purl.org/dc/elements/1.1/"/>
    <ds:schemaRef ds:uri="http://purl.org/dc/dcmitype/"/>
    <ds:schemaRef ds:uri="17ca9d0f-d15a-4459-bdd6-d4e3f46a8772"/>
    <ds:schemaRef ds:uri="241f02ea-e2f7-4e11-ac4b-db1b8bdcd25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326</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Concours de subventions Projet - Partie 4: Rôles des membres du comité</vt:lpstr>
    </vt:vector>
  </TitlesOfParts>
  <Company>Canadian Institutes of Health Research</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04 - Rôles des membres du comité</dc:title>
  <dc:subject/>
  <dc:creator>Matthew.Palmer@cihr-irsc.gc.ca</dc:creator>
  <cp:keywords/>
  <dc:description/>
  <cp:lastModifiedBy>Fernandes, Alexander (CIHR/IRSC)</cp:lastModifiedBy>
  <cp:revision>228</cp:revision>
  <cp:lastPrinted>2024-03-18T14:55:00Z</cp:lastPrinted>
  <dcterms:created xsi:type="dcterms:W3CDTF">2023-10-20T21:23:00Z</dcterms:created>
  <dcterms:modified xsi:type="dcterms:W3CDTF">2024-08-20T19:46:00Z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