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83294" w14:textId="535E4C76" w:rsidR="003A14A5" w:rsidRPr="007B5994" w:rsidRDefault="003A14A5" w:rsidP="005B2065">
      <w:pPr>
        <w:spacing w:line="276" w:lineRule="auto"/>
        <w:jc w:val="center"/>
        <w:rPr>
          <w:rFonts w:ascii="Calibri" w:hAnsi="Calibri" w:cs="Calibri"/>
          <w:u w:val="single"/>
        </w:rPr>
      </w:pPr>
      <w:r w:rsidRPr="007B5994">
        <w:rPr>
          <w:rFonts w:ascii="Calibri" w:hAnsi="Calibri" w:cs="Calibri"/>
          <w:noProof/>
        </w:rPr>
        <w:drawing>
          <wp:inline distT="0" distB="0" distL="0" distR="0" wp14:anchorId="573F9998" wp14:editId="16B7FDC7">
            <wp:extent cx="2880000" cy="675840"/>
            <wp:effectExtent l="0" t="0" r="0" b="0"/>
            <wp:docPr id="654002136" name="Picture 2" descr="Canadian Institutes of Health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002136" name="Picture 2" descr="Canadian Institutes of Health Research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675840"/>
                    </a:xfrm>
                    <a:prstGeom prst="rect">
                      <a:avLst/>
                    </a:prstGeom>
                  </pic:spPr>
                </pic:pic>
              </a:graphicData>
            </a:graphic>
          </wp:inline>
        </w:drawing>
      </w:r>
    </w:p>
    <w:p w14:paraId="5833A32B" w14:textId="319A9B6B" w:rsidR="00607990" w:rsidRDefault="00D06146" w:rsidP="005B2065">
      <w:pPr>
        <w:pStyle w:val="Title"/>
      </w:pPr>
      <w:r>
        <w:t>Project Grant Competition</w:t>
      </w:r>
    </w:p>
    <w:p w14:paraId="673C54FA" w14:textId="2EEBD021" w:rsidR="00D06146" w:rsidRPr="007860FD" w:rsidRDefault="00A61BE9" w:rsidP="005B2065">
      <w:pPr>
        <w:pStyle w:val="Subtitle"/>
        <w:spacing w:line="276" w:lineRule="auto"/>
        <w:rPr>
          <w:b/>
          <w:bCs/>
          <w:sz w:val="28"/>
          <w:szCs w:val="24"/>
        </w:rPr>
      </w:pPr>
      <w:r>
        <w:rPr>
          <w:b/>
          <w:bCs/>
          <w:sz w:val="28"/>
          <w:szCs w:val="24"/>
        </w:rPr>
        <w:t>Part</w:t>
      </w:r>
      <w:r w:rsidR="002D6D79" w:rsidRPr="007860FD">
        <w:rPr>
          <w:b/>
          <w:bCs/>
          <w:sz w:val="28"/>
          <w:szCs w:val="24"/>
        </w:rPr>
        <w:t xml:space="preserve"> </w:t>
      </w:r>
      <w:r w:rsidR="00261E5D">
        <w:rPr>
          <w:b/>
          <w:bCs/>
          <w:sz w:val="28"/>
          <w:szCs w:val="24"/>
        </w:rPr>
        <w:t>4</w:t>
      </w:r>
      <w:r w:rsidR="002D6D79" w:rsidRPr="007860FD">
        <w:rPr>
          <w:b/>
          <w:bCs/>
          <w:sz w:val="28"/>
          <w:szCs w:val="24"/>
        </w:rPr>
        <w:t xml:space="preserve">: </w:t>
      </w:r>
      <w:r w:rsidR="00261E5D">
        <w:rPr>
          <w:b/>
          <w:bCs/>
          <w:sz w:val="28"/>
          <w:szCs w:val="24"/>
        </w:rPr>
        <w:t>Committee Member Roles</w:t>
      </w:r>
      <w:r w:rsidR="002D6D79" w:rsidRPr="007860FD">
        <w:rPr>
          <w:b/>
          <w:bCs/>
          <w:sz w:val="28"/>
          <w:szCs w:val="24"/>
        </w:rPr>
        <w:t xml:space="preserve"> </w:t>
      </w:r>
    </w:p>
    <w:p w14:paraId="54AA72CD" w14:textId="3EC37FCB" w:rsidR="00215C1A" w:rsidRDefault="003721FD" w:rsidP="005B2065">
      <w:pPr>
        <w:pStyle w:val="Heading1"/>
      </w:pPr>
      <w:r>
        <w:t>Title</w:t>
      </w:r>
    </w:p>
    <w:p w14:paraId="3547D53D" w14:textId="212F0FCB" w:rsidR="00D66F75" w:rsidRDefault="00670574" w:rsidP="005B2065">
      <w:pPr>
        <w:spacing w:line="276" w:lineRule="auto"/>
        <w:rPr>
          <w:b/>
          <w:bCs/>
        </w:rPr>
      </w:pPr>
      <w:r w:rsidRPr="00670574">
        <w:t>Welcome to this learning module in the Project Grant competition series: Part 4: Committee Member Roles. In this module, reviewers will learn about the roles of committee members to ensure they feel prepared to effectively participate in the peer review process.</w:t>
      </w:r>
    </w:p>
    <w:p w14:paraId="2504647B" w14:textId="6D0A74DF" w:rsidR="00527435" w:rsidRDefault="002C6847" w:rsidP="005B2065">
      <w:pPr>
        <w:pStyle w:val="Heading1"/>
      </w:pPr>
      <w:r>
        <w:t>Playbar Buttons</w:t>
      </w:r>
    </w:p>
    <w:p w14:paraId="54A2BDDE" w14:textId="31C84FA0" w:rsidR="002C6847" w:rsidRPr="002C6847" w:rsidRDefault="002C6847" w:rsidP="005B2065">
      <w:pPr>
        <w:spacing w:line="276" w:lineRule="auto"/>
        <w:rPr>
          <w:bCs/>
        </w:rPr>
      </w:pPr>
      <w:r w:rsidRPr="002C6847">
        <w:rPr>
          <w:bCs/>
        </w:rPr>
        <w:t xml:space="preserve">This course is designed to be </w:t>
      </w:r>
      <w:proofErr w:type="spellStart"/>
      <w:r w:rsidRPr="002C6847">
        <w:rPr>
          <w:bCs/>
        </w:rPr>
        <w:t>self paced</w:t>
      </w:r>
      <w:proofErr w:type="spellEnd"/>
      <w:r w:rsidRPr="002C6847">
        <w:rPr>
          <w:bCs/>
        </w:rPr>
        <w:t xml:space="preserve">. </w:t>
      </w:r>
    </w:p>
    <w:p w14:paraId="01EC692E" w14:textId="025AC2EC" w:rsidR="002C6847" w:rsidRDefault="002C6847" w:rsidP="005B2065">
      <w:pPr>
        <w:spacing w:line="276" w:lineRule="auto"/>
        <w:rPr>
          <w:bCs/>
        </w:rPr>
      </w:pPr>
      <w:r w:rsidRPr="002C6847">
        <w:rPr>
          <w:bCs/>
        </w:rPr>
        <w:t xml:space="preserve">Use the </w:t>
      </w:r>
      <w:proofErr w:type="spellStart"/>
      <w:r w:rsidRPr="002C6847">
        <w:rPr>
          <w:bCs/>
        </w:rPr>
        <w:t>playbar</w:t>
      </w:r>
      <w:proofErr w:type="spellEnd"/>
      <w:r w:rsidRPr="002C6847">
        <w:rPr>
          <w:bCs/>
        </w:rPr>
        <w:t xml:space="preserve"> below to resume playback, navigate between slides, mute and unmute audio, and toggle closed captions. You can also browse the full table of contents, and collapse or move the </w:t>
      </w:r>
      <w:proofErr w:type="spellStart"/>
      <w:r w:rsidRPr="002C6847">
        <w:rPr>
          <w:bCs/>
        </w:rPr>
        <w:t>playbar</w:t>
      </w:r>
      <w:proofErr w:type="spellEnd"/>
      <w:r w:rsidRPr="002C6847">
        <w:rPr>
          <w:bCs/>
        </w:rPr>
        <w:t>.</w:t>
      </w:r>
    </w:p>
    <w:p w14:paraId="3E7E45C1" w14:textId="45327EF4" w:rsidR="002C6847" w:rsidRDefault="009B21C7" w:rsidP="005B2065">
      <w:pPr>
        <w:pStyle w:val="Heading1"/>
      </w:pPr>
      <w:r>
        <w:t>Committee Member Roles</w:t>
      </w:r>
    </w:p>
    <w:p w14:paraId="6D84DC8B" w14:textId="057A9C80" w:rsidR="00CF2857" w:rsidRDefault="009B21C7" w:rsidP="005B2065">
      <w:pPr>
        <w:spacing w:line="276" w:lineRule="auto"/>
      </w:pPr>
      <w:r w:rsidRPr="009B21C7">
        <w:t>In this section, you will learn about the roles and responsibilities of committee members.</w:t>
      </w:r>
      <w:r w:rsidR="004C5E0A" w:rsidRPr="004C5E0A">
        <w:t xml:space="preserve"> </w:t>
      </w:r>
    </w:p>
    <w:p w14:paraId="51D32E1E" w14:textId="3D3D3EDE" w:rsidR="00CF2857" w:rsidRDefault="009B21C7" w:rsidP="005B2065">
      <w:pPr>
        <w:pStyle w:val="Heading1"/>
      </w:pPr>
      <w:r>
        <w:t>Reviewer</w:t>
      </w:r>
    </w:p>
    <w:p w14:paraId="430D237B" w14:textId="0F0DA253" w:rsidR="0056259E" w:rsidRDefault="00245938" w:rsidP="0056259E">
      <w:pPr>
        <w:spacing w:line="276" w:lineRule="auto"/>
      </w:pPr>
      <w:r w:rsidRPr="00245938">
        <w:t xml:space="preserve">Reviewers are committee members assigned to review one or more applications. Applications are assigned to three reviewers, who participate in the rating of applications and submit in-depth written reports that are provided to the applicants. They share a summary of their review at the committee meeting where they lead the </w:t>
      </w:r>
      <w:r w:rsidRPr="00245938">
        <w:t>discussion and</w:t>
      </w:r>
      <w:r w:rsidRPr="00245938">
        <w:t xml:space="preserve"> vote during the meeting. They also participate in the committee discussion and rating of all applications for which they are not in conflict.</w:t>
      </w:r>
    </w:p>
    <w:p w14:paraId="49305086" w14:textId="71A19786" w:rsidR="008C127F" w:rsidRDefault="0056259E" w:rsidP="005B2065">
      <w:pPr>
        <w:pStyle w:val="Heading1"/>
      </w:pPr>
      <w:r>
        <w:lastRenderedPageBreak/>
        <w:t>Committee Chair</w:t>
      </w:r>
    </w:p>
    <w:p w14:paraId="3ADB73F2" w14:textId="0CA93380" w:rsidR="00AA4E87" w:rsidRDefault="00AA4E87" w:rsidP="00AA4E87">
      <w:pPr>
        <w:spacing w:line="276" w:lineRule="auto"/>
      </w:pPr>
      <w:r>
        <w:t>Before the committee meeting, the Chair works with the Scientific Officers and CIHR staff to assign applications to specific peer review committees and to select reviewers for each application.</w:t>
      </w:r>
    </w:p>
    <w:p w14:paraId="0FFBD805" w14:textId="77777777" w:rsidR="00AA4E87" w:rsidRDefault="00AA4E87" w:rsidP="00AA4E87">
      <w:pPr>
        <w:spacing w:line="276" w:lineRule="auto"/>
      </w:pPr>
      <w:r>
        <w:t>At the committee meeting and in the role of moderator, it is the Chair’s responsibility to ensure that the review committee functions smoothly, effectively and objectively, and that a positive, constructive, fair- minded environment in which research proposals are evaluated is established and maintained.</w:t>
      </w:r>
    </w:p>
    <w:p w14:paraId="55890158" w14:textId="4B9AE7C5" w:rsidR="003B7FC1" w:rsidRDefault="00AA4E87" w:rsidP="00AA4E87">
      <w:pPr>
        <w:spacing w:line="276" w:lineRule="auto"/>
      </w:pPr>
      <w:r>
        <w:t>At the end of the committee meeting, the Chair can revisit applications for which the committee members deem that additional discussion is warranted. They can also allow time to receive feedback from the committee members regarding the effectiveness and functioning of the committee.</w:t>
      </w:r>
    </w:p>
    <w:p w14:paraId="057BA137" w14:textId="5F3ED774" w:rsidR="005C6ED6" w:rsidRDefault="0018621A" w:rsidP="005B2065">
      <w:pPr>
        <w:pStyle w:val="Heading1"/>
      </w:pPr>
      <w:r>
        <w:t>Scientific Officer</w:t>
      </w:r>
    </w:p>
    <w:p w14:paraId="41B1404C" w14:textId="467A49BC" w:rsidR="00DF0A4F" w:rsidRDefault="00DF0A4F" w:rsidP="00DF0A4F">
      <w:pPr>
        <w:spacing w:line="276" w:lineRule="auto"/>
      </w:pPr>
      <w:r>
        <w:t>Individuals serving the role of Scientific Officer (SO) at a committee meeting are responsible for supporting the Chair in their role during the review committee meeting and are expected to follow a clear set of general instructions as defined by CIHR.</w:t>
      </w:r>
    </w:p>
    <w:p w14:paraId="2B65CE11" w14:textId="47FC6A57" w:rsidR="008F2DD7" w:rsidRDefault="00DF0A4F" w:rsidP="00DF0A4F">
      <w:pPr>
        <w:spacing w:line="276" w:lineRule="auto"/>
      </w:pPr>
      <w:r>
        <w:t>At the committee meeting, the Scientific Officer takes official notes of the committee discussions for each application. These are referred to as the SO notes. The SO notes will be read back to the committee for validation and for additional input before a consensus rating on the application is reached by the assigned reviewers, and all the members’ votes are cast. If applicable, the SO notes are sent to applicants along with the reviewer reports.</w:t>
      </w:r>
    </w:p>
    <w:p w14:paraId="39A9CB92" w14:textId="08DC6D03" w:rsidR="008B7DEE" w:rsidRDefault="00C7408C" w:rsidP="005B2065">
      <w:pPr>
        <w:pStyle w:val="Heading1"/>
      </w:pPr>
      <w:r>
        <w:t>Additional Resources</w:t>
      </w:r>
    </w:p>
    <w:p w14:paraId="0D2FC364" w14:textId="02176C2A" w:rsidR="00A92593" w:rsidRDefault="00A92593" w:rsidP="00A92593">
      <w:pPr>
        <w:spacing w:line="276" w:lineRule="auto"/>
      </w:pPr>
      <w:r>
        <w:t xml:space="preserve">The resources listed on screen will provide you with additional details to prepare you for reviewing applications in the Project Grant competition. Before concluding this module, please </w:t>
      </w:r>
      <w:hyperlink r:id="rId12" w:history="1">
        <w:r w:rsidRPr="00202950">
          <w:rPr>
            <w:rStyle w:val="Hyperlink"/>
            <w:sz w:val="24"/>
          </w:rPr>
          <w:t>complete the survey</w:t>
        </w:r>
      </w:hyperlink>
      <w:r>
        <w:t xml:space="preserve"> to assist CIHR in tracking the uptake and improving the quality of the learning.</w:t>
      </w:r>
    </w:p>
    <w:p w14:paraId="184D089D" w14:textId="0AB7A0F0" w:rsidR="0060265D" w:rsidRDefault="00A92593" w:rsidP="00A92593">
      <w:pPr>
        <w:spacing w:line="276" w:lineRule="auto"/>
      </w:pPr>
      <w:r>
        <w:t xml:space="preserve">You may choose to exit the module and </w:t>
      </w:r>
      <w:hyperlink r:id="rId13" w:history="1">
        <w:r w:rsidRPr="00EB36BB">
          <w:rPr>
            <w:rStyle w:val="Hyperlink"/>
            <w:sz w:val="24"/>
          </w:rPr>
          <w:t>return to the learning page</w:t>
        </w:r>
      </w:hyperlink>
      <w:r>
        <w:t xml:space="preserve"> or continue to the next part of the Project Grant competition series, </w:t>
      </w:r>
      <w:hyperlink r:id="rId14" w:history="1">
        <w:r w:rsidRPr="00EB36BB">
          <w:rPr>
            <w:rStyle w:val="Hyperlink"/>
            <w:sz w:val="24"/>
          </w:rPr>
          <w:t>Part 5: Sex and Gender-Based Analysis</w:t>
        </w:r>
      </w:hyperlink>
      <w:r>
        <w:t>.</w:t>
      </w:r>
    </w:p>
    <w:sectPr w:rsidR="0060265D" w:rsidSect="004B0F94">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C2D4A" w14:textId="77777777" w:rsidR="00B2466B" w:rsidRDefault="00B2466B" w:rsidP="00D44256">
      <w:r>
        <w:separator/>
      </w:r>
    </w:p>
  </w:endnote>
  <w:endnote w:type="continuationSeparator" w:id="0">
    <w:p w14:paraId="04431422" w14:textId="77777777" w:rsidR="00B2466B" w:rsidRDefault="00B2466B" w:rsidP="00D44256">
      <w:r>
        <w:continuationSeparator/>
      </w:r>
    </w:p>
  </w:endnote>
  <w:endnote w:type="continuationNotice" w:id="1">
    <w:p w14:paraId="6144F1E4" w14:textId="77777777" w:rsidR="00B2466B" w:rsidRDefault="00B246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9256018"/>
      <w:docPartObj>
        <w:docPartGallery w:val="Page Numbers (Bottom of Page)"/>
        <w:docPartUnique/>
      </w:docPartObj>
    </w:sdtPr>
    <w:sdtContent>
      <w:sdt>
        <w:sdtPr>
          <w:id w:val="-1705238520"/>
          <w:docPartObj>
            <w:docPartGallery w:val="Page Numbers (Top of Page)"/>
            <w:docPartUnique/>
          </w:docPartObj>
        </w:sdtPr>
        <w:sdtContent>
          <w:p w14:paraId="60E602C8" w14:textId="004FD24C" w:rsidR="00B25B23" w:rsidRDefault="00B25B23">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8FC7CAB" w14:textId="77777777" w:rsidR="007015BE" w:rsidRDefault="007015BE" w:rsidP="00D4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31EAB" w14:textId="77777777" w:rsidR="00B2466B" w:rsidRDefault="00B2466B" w:rsidP="00D44256">
      <w:r>
        <w:separator/>
      </w:r>
    </w:p>
  </w:footnote>
  <w:footnote w:type="continuationSeparator" w:id="0">
    <w:p w14:paraId="507C1300" w14:textId="77777777" w:rsidR="00B2466B" w:rsidRDefault="00B2466B" w:rsidP="00D44256">
      <w:r>
        <w:continuationSeparator/>
      </w:r>
    </w:p>
  </w:footnote>
  <w:footnote w:type="continuationNotice" w:id="1">
    <w:p w14:paraId="50B07C11" w14:textId="77777777" w:rsidR="00B2466B" w:rsidRDefault="00B246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51BD9" w14:textId="583A9E4E" w:rsidR="007015BE" w:rsidRPr="00482BA6" w:rsidRDefault="00482BA6" w:rsidP="00BD3ACC">
    <w:pPr>
      <w:tabs>
        <w:tab w:val="left" w:pos="5715"/>
      </w:tabs>
      <w:spacing w:after="0"/>
    </w:pPr>
    <w:r w:rsidRPr="00482BA6">
      <w:rPr>
        <w:rFonts w:ascii="Calibri" w:eastAsia="Calibri" w:hAnsi="Calibri" w:cs="Calibri"/>
        <w:noProof/>
      </w:rPr>
      <w:drawing>
        <wp:anchor distT="0" distB="0" distL="114300" distR="114300" simplePos="0" relativeHeight="251659264" behindDoc="0" locked="0" layoutInCell="1" allowOverlap="1" wp14:anchorId="1F4C91BA" wp14:editId="2610F1B8">
          <wp:simplePos x="0" y="0"/>
          <wp:positionH relativeFrom="margin">
            <wp:posOffset>5153025</wp:posOffset>
          </wp:positionH>
          <wp:positionV relativeFrom="margin">
            <wp:posOffset>-485775</wp:posOffset>
          </wp:positionV>
          <wp:extent cx="838200" cy="359410"/>
          <wp:effectExtent l="0" t="0" r="0" b="2540"/>
          <wp:wrapSquare wrapText="bothSides"/>
          <wp:docPr id="3" name="Picture 2" descr="Canad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anada word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59410"/>
                  </a:xfrm>
                  <a:prstGeom prst="rect">
                    <a:avLst/>
                  </a:prstGeom>
                  <a:noFill/>
                </pic:spPr>
              </pic:pic>
            </a:graphicData>
          </a:graphic>
          <wp14:sizeRelH relativeFrom="page">
            <wp14:pctWidth>0</wp14:pctWidth>
          </wp14:sizeRelH>
          <wp14:sizeRelV relativeFrom="page">
            <wp14:pctHeight>0</wp14:pctHeight>
          </wp14:sizeRelV>
        </wp:anchor>
      </w:drawing>
    </w:r>
    <w:r w:rsidRPr="00482BA6">
      <w:rPr>
        <w:rFonts w:ascii="Calibri" w:eastAsia="Calibri" w:hAnsi="Calibri" w:cs="Arial"/>
        <w:noProof/>
        <w:sz w:val="22"/>
      </w:rPr>
      <w:drawing>
        <wp:inline distT="0" distB="0" distL="0" distR="0" wp14:anchorId="48F0F0B6" wp14:editId="7189B6AF">
          <wp:extent cx="1924050" cy="161925"/>
          <wp:effectExtent l="0" t="0" r="0" b="9525"/>
          <wp:docPr id="2" name="Picture 1" descr="Canadian Institutes of Health Research flag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anadian Institutes of Health Research flag signatu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161925"/>
                  </a:xfrm>
                  <a:prstGeom prst="rect">
                    <a:avLst/>
                  </a:prstGeom>
                  <a:noFill/>
                  <a:ln>
                    <a:noFill/>
                  </a:ln>
                </pic:spPr>
              </pic:pic>
            </a:graphicData>
          </a:graphic>
        </wp:inline>
      </w:drawing>
    </w:r>
    <w:r w:rsidRPr="00482BA6">
      <w:rPr>
        <w:rFonts w:ascii="Calibri" w:eastAsia="Calibri" w:hAnsi="Calibri" w:cs="Arial"/>
        <w:sz w:val="22"/>
      </w:rPr>
      <w:t xml:space="preserve"> </w:t>
    </w:r>
    <w:r w:rsidRPr="00482BA6">
      <w:rPr>
        <w:rFonts w:ascii="Calibri" w:eastAsia="Calibri" w:hAnsi="Calibri"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4139D"/>
    <w:multiLevelType w:val="hybridMultilevel"/>
    <w:tmpl w:val="2C6A5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F026C"/>
    <w:multiLevelType w:val="hybridMultilevel"/>
    <w:tmpl w:val="311A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95E0F"/>
    <w:multiLevelType w:val="hybridMultilevel"/>
    <w:tmpl w:val="8AC4F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0431B4"/>
    <w:multiLevelType w:val="hybridMultilevel"/>
    <w:tmpl w:val="2378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305CF"/>
    <w:multiLevelType w:val="hybridMultilevel"/>
    <w:tmpl w:val="F6AA95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D03919"/>
    <w:multiLevelType w:val="hybridMultilevel"/>
    <w:tmpl w:val="5C301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2AB5BBB"/>
    <w:multiLevelType w:val="hybridMultilevel"/>
    <w:tmpl w:val="DC847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B0F39"/>
    <w:multiLevelType w:val="hybridMultilevel"/>
    <w:tmpl w:val="5A0E1D90"/>
    <w:lvl w:ilvl="0" w:tplc="A5A075B0">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B5C4056"/>
    <w:multiLevelType w:val="hybridMultilevel"/>
    <w:tmpl w:val="3D569BCC"/>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836C28"/>
    <w:multiLevelType w:val="hybridMultilevel"/>
    <w:tmpl w:val="16BC8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079BF"/>
    <w:multiLevelType w:val="hybridMultilevel"/>
    <w:tmpl w:val="FFFFFFFF"/>
    <w:lvl w:ilvl="0" w:tplc="D33C3F00">
      <w:start w:val="1"/>
      <w:numFmt w:val="bullet"/>
      <w:lvlText w:val=""/>
      <w:lvlJc w:val="left"/>
      <w:pPr>
        <w:ind w:left="720" w:hanging="360"/>
      </w:pPr>
      <w:rPr>
        <w:rFonts w:ascii="Symbol" w:hAnsi="Symbol" w:hint="default"/>
      </w:rPr>
    </w:lvl>
    <w:lvl w:ilvl="1" w:tplc="73F6452C">
      <w:start w:val="1"/>
      <w:numFmt w:val="bullet"/>
      <w:lvlText w:val="o"/>
      <w:lvlJc w:val="left"/>
      <w:pPr>
        <w:ind w:left="1440" w:hanging="360"/>
      </w:pPr>
      <w:rPr>
        <w:rFonts w:ascii="Courier New" w:hAnsi="Courier New" w:hint="default"/>
      </w:rPr>
    </w:lvl>
    <w:lvl w:ilvl="2" w:tplc="065C6D9A">
      <w:start w:val="1"/>
      <w:numFmt w:val="bullet"/>
      <w:lvlText w:val=""/>
      <w:lvlJc w:val="left"/>
      <w:pPr>
        <w:ind w:left="2160" w:hanging="360"/>
      </w:pPr>
      <w:rPr>
        <w:rFonts w:ascii="Wingdings" w:hAnsi="Wingdings" w:hint="default"/>
      </w:rPr>
    </w:lvl>
    <w:lvl w:ilvl="3" w:tplc="2D4C324E">
      <w:start w:val="1"/>
      <w:numFmt w:val="bullet"/>
      <w:lvlText w:val=""/>
      <w:lvlJc w:val="left"/>
      <w:pPr>
        <w:ind w:left="2880" w:hanging="360"/>
      </w:pPr>
      <w:rPr>
        <w:rFonts w:ascii="Symbol" w:hAnsi="Symbol" w:hint="default"/>
      </w:rPr>
    </w:lvl>
    <w:lvl w:ilvl="4" w:tplc="39AE47D2">
      <w:start w:val="1"/>
      <w:numFmt w:val="bullet"/>
      <w:lvlText w:val="o"/>
      <w:lvlJc w:val="left"/>
      <w:pPr>
        <w:ind w:left="3600" w:hanging="360"/>
      </w:pPr>
      <w:rPr>
        <w:rFonts w:ascii="Courier New" w:hAnsi="Courier New" w:hint="default"/>
      </w:rPr>
    </w:lvl>
    <w:lvl w:ilvl="5" w:tplc="9A60B974">
      <w:start w:val="1"/>
      <w:numFmt w:val="bullet"/>
      <w:lvlText w:val=""/>
      <w:lvlJc w:val="left"/>
      <w:pPr>
        <w:ind w:left="4320" w:hanging="360"/>
      </w:pPr>
      <w:rPr>
        <w:rFonts w:ascii="Wingdings" w:hAnsi="Wingdings" w:hint="default"/>
      </w:rPr>
    </w:lvl>
    <w:lvl w:ilvl="6" w:tplc="269E009A">
      <w:start w:val="1"/>
      <w:numFmt w:val="bullet"/>
      <w:lvlText w:val=""/>
      <w:lvlJc w:val="left"/>
      <w:pPr>
        <w:ind w:left="5040" w:hanging="360"/>
      </w:pPr>
      <w:rPr>
        <w:rFonts w:ascii="Symbol" w:hAnsi="Symbol" w:hint="default"/>
      </w:rPr>
    </w:lvl>
    <w:lvl w:ilvl="7" w:tplc="92B00B88">
      <w:start w:val="1"/>
      <w:numFmt w:val="bullet"/>
      <w:lvlText w:val="o"/>
      <w:lvlJc w:val="left"/>
      <w:pPr>
        <w:ind w:left="5760" w:hanging="360"/>
      </w:pPr>
      <w:rPr>
        <w:rFonts w:ascii="Courier New" w:hAnsi="Courier New" w:hint="default"/>
      </w:rPr>
    </w:lvl>
    <w:lvl w:ilvl="8" w:tplc="A1444A06">
      <w:start w:val="1"/>
      <w:numFmt w:val="bullet"/>
      <w:lvlText w:val=""/>
      <w:lvlJc w:val="left"/>
      <w:pPr>
        <w:ind w:left="6480" w:hanging="360"/>
      </w:pPr>
      <w:rPr>
        <w:rFonts w:ascii="Wingdings" w:hAnsi="Wingdings" w:hint="default"/>
      </w:rPr>
    </w:lvl>
  </w:abstractNum>
  <w:abstractNum w:abstractNumId="11" w15:restartNumberingAfterBreak="0">
    <w:nsid w:val="2A131DE5"/>
    <w:multiLevelType w:val="hybridMultilevel"/>
    <w:tmpl w:val="FFFFFFFF"/>
    <w:lvl w:ilvl="0" w:tplc="A568118C">
      <w:start w:val="1"/>
      <w:numFmt w:val="decimal"/>
      <w:lvlText w:val="%1."/>
      <w:lvlJc w:val="left"/>
      <w:pPr>
        <w:ind w:left="720" w:hanging="360"/>
      </w:pPr>
    </w:lvl>
    <w:lvl w:ilvl="1" w:tplc="75AA5E60">
      <w:start w:val="1"/>
      <w:numFmt w:val="lowerLetter"/>
      <w:lvlText w:val="%2."/>
      <w:lvlJc w:val="left"/>
      <w:pPr>
        <w:ind w:left="1440" w:hanging="360"/>
      </w:pPr>
    </w:lvl>
    <w:lvl w:ilvl="2" w:tplc="18AAA6E2">
      <w:start w:val="1"/>
      <w:numFmt w:val="lowerRoman"/>
      <w:lvlText w:val="%3."/>
      <w:lvlJc w:val="right"/>
      <w:pPr>
        <w:ind w:left="2160" w:hanging="180"/>
      </w:pPr>
    </w:lvl>
    <w:lvl w:ilvl="3" w:tplc="9D2E8812">
      <w:start w:val="1"/>
      <w:numFmt w:val="decimal"/>
      <w:lvlText w:val="%4."/>
      <w:lvlJc w:val="left"/>
      <w:pPr>
        <w:ind w:left="2880" w:hanging="360"/>
      </w:pPr>
    </w:lvl>
    <w:lvl w:ilvl="4" w:tplc="7C4623E8">
      <w:start w:val="1"/>
      <w:numFmt w:val="lowerLetter"/>
      <w:lvlText w:val="%5."/>
      <w:lvlJc w:val="left"/>
      <w:pPr>
        <w:ind w:left="3600" w:hanging="360"/>
      </w:pPr>
    </w:lvl>
    <w:lvl w:ilvl="5" w:tplc="BE80AC2E">
      <w:start w:val="1"/>
      <w:numFmt w:val="lowerRoman"/>
      <w:lvlText w:val="%6."/>
      <w:lvlJc w:val="right"/>
      <w:pPr>
        <w:ind w:left="4320" w:hanging="180"/>
      </w:pPr>
    </w:lvl>
    <w:lvl w:ilvl="6" w:tplc="05644FCE">
      <w:start w:val="1"/>
      <w:numFmt w:val="decimal"/>
      <w:lvlText w:val="%7."/>
      <w:lvlJc w:val="left"/>
      <w:pPr>
        <w:ind w:left="5040" w:hanging="360"/>
      </w:pPr>
    </w:lvl>
    <w:lvl w:ilvl="7" w:tplc="20B2C8A6">
      <w:start w:val="1"/>
      <w:numFmt w:val="lowerLetter"/>
      <w:lvlText w:val="%8."/>
      <w:lvlJc w:val="left"/>
      <w:pPr>
        <w:ind w:left="5760" w:hanging="360"/>
      </w:pPr>
    </w:lvl>
    <w:lvl w:ilvl="8" w:tplc="FF724490">
      <w:start w:val="1"/>
      <w:numFmt w:val="lowerRoman"/>
      <w:lvlText w:val="%9."/>
      <w:lvlJc w:val="right"/>
      <w:pPr>
        <w:ind w:left="6480" w:hanging="180"/>
      </w:pPr>
    </w:lvl>
  </w:abstractNum>
  <w:abstractNum w:abstractNumId="12" w15:restartNumberingAfterBreak="0">
    <w:nsid w:val="34240EB1"/>
    <w:multiLevelType w:val="hybridMultilevel"/>
    <w:tmpl w:val="F35251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5C8703E"/>
    <w:multiLevelType w:val="hybridMultilevel"/>
    <w:tmpl w:val="7EBE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DA3D16"/>
    <w:multiLevelType w:val="hybridMultilevel"/>
    <w:tmpl w:val="69F6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576C91"/>
    <w:multiLevelType w:val="hybridMultilevel"/>
    <w:tmpl w:val="71DA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B74246"/>
    <w:multiLevelType w:val="hybridMultilevel"/>
    <w:tmpl w:val="789C5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440E3B"/>
    <w:multiLevelType w:val="hybridMultilevel"/>
    <w:tmpl w:val="3E70B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1675A48"/>
    <w:multiLevelType w:val="hybridMultilevel"/>
    <w:tmpl w:val="6E5A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A44E1"/>
    <w:multiLevelType w:val="hybridMultilevel"/>
    <w:tmpl w:val="5F5E1C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5644C1D"/>
    <w:multiLevelType w:val="hybridMultilevel"/>
    <w:tmpl w:val="39E8D536"/>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BD62794"/>
    <w:multiLevelType w:val="hybridMultilevel"/>
    <w:tmpl w:val="1B0ABC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D37722C"/>
    <w:multiLevelType w:val="hybridMultilevel"/>
    <w:tmpl w:val="97CCF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8196F"/>
    <w:multiLevelType w:val="hybridMultilevel"/>
    <w:tmpl w:val="BA004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313CC4"/>
    <w:multiLevelType w:val="hybridMultilevel"/>
    <w:tmpl w:val="F52C2A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46D637E"/>
    <w:multiLevelType w:val="hybridMultilevel"/>
    <w:tmpl w:val="B7B077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63E2E48"/>
    <w:multiLevelType w:val="hybridMultilevel"/>
    <w:tmpl w:val="567A02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8E73F14"/>
    <w:multiLevelType w:val="hybridMultilevel"/>
    <w:tmpl w:val="6EB699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C15356F"/>
    <w:multiLevelType w:val="hybridMultilevel"/>
    <w:tmpl w:val="F25C54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D3567CA"/>
    <w:multiLevelType w:val="hybridMultilevel"/>
    <w:tmpl w:val="F622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3370FD"/>
    <w:multiLevelType w:val="hybridMultilevel"/>
    <w:tmpl w:val="C6AEA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1231DE2"/>
    <w:multiLevelType w:val="hybridMultilevel"/>
    <w:tmpl w:val="2A2E8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EC222D9"/>
    <w:multiLevelType w:val="hybridMultilevel"/>
    <w:tmpl w:val="344E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3952056">
    <w:abstractNumId w:val="10"/>
  </w:num>
  <w:num w:numId="2" w16cid:durableId="564224803">
    <w:abstractNumId w:val="11"/>
  </w:num>
  <w:num w:numId="3" w16cid:durableId="2011830391">
    <w:abstractNumId w:val="24"/>
  </w:num>
  <w:num w:numId="4" w16cid:durableId="1891258902">
    <w:abstractNumId w:val="27"/>
  </w:num>
  <w:num w:numId="5" w16cid:durableId="1883788728">
    <w:abstractNumId w:val="21"/>
  </w:num>
  <w:num w:numId="6" w16cid:durableId="272592703">
    <w:abstractNumId w:val="5"/>
  </w:num>
  <w:num w:numId="7" w16cid:durableId="275866725">
    <w:abstractNumId w:val="17"/>
  </w:num>
  <w:num w:numId="8" w16cid:durableId="1970432206">
    <w:abstractNumId w:val="31"/>
  </w:num>
  <w:num w:numId="9" w16cid:durableId="414283936">
    <w:abstractNumId w:val="7"/>
  </w:num>
  <w:num w:numId="10" w16cid:durableId="1529560334">
    <w:abstractNumId w:val="2"/>
  </w:num>
  <w:num w:numId="11" w16cid:durableId="838933676">
    <w:abstractNumId w:val="20"/>
  </w:num>
  <w:num w:numId="12" w16cid:durableId="1800370797">
    <w:abstractNumId w:val="28"/>
  </w:num>
  <w:num w:numId="13" w16cid:durableId="316227834">
    <w:abstractNumId w:val="30"/>
  </w:num>
  <w:num w:numId="14" w16cid:durableId="245040792">
    <w:abstractNumId w:val="12"/>
  </w:num>
  <w:num w:numId="15" w16cid:durableId="643777158">
    <w:abstractNumId w:val="19"/>
  </w:num>
  <w:num w:numId="16" w16cid:durableId="700789395">
    <w:abstractNumId w:val="25"/>
  </w:num>
  <w:num w:numId="17" w16cid:durableId="1875997093">
    <w:abstractNumId w:val="4"/>
  </w:num>
  <w:num w:numId="18" w16cid:durableId="1736397311">
    <w:abstractNumId w:val="26"/>
  </w:num>
  <w:num w:numId="19" w16cid:durableId="1744064577">
    <w:abstractNumId w:val="8"/>
  </w:num>
  <w:num w:numId="20" w16cid:durableId="131950576">
    <w:abstractNumId w:val="18"/>
  </w:num>
  <w:num w:numId="21" w16cid:durableId="246575562">
    <w:abstractNumId w:val="13"/>
  </w:num>
  <w:num w:numId="22" w16cid:durableId="237253330">
    <w:abstractNumId w:val="22"/>
  </w:num>
  <w:num w:numId="23" w16cid:durableId="861743457">
    <w:abstractNumId w:val="9"/>
  </w:num>
  <w:num w:numId="24" w16cid:durableId="597711316">
    <w:abstractNumId w:val="29"/>
  </w:num>
  <w:num w:numId="25" w16cid:durableId="1269123183">
    <w:abstractNumId w:val="32"/>
  </w:num>
  <w:num w:numId="26" w16cid:durableId="1870799628">
    <w:abstractNumId w:val="14"/>
  </w:num>
  <w:num w:numId="27" w16cid:durableId="1468204355">
    <w:abstractNumId w:val="3"/>
  </w:num>
  <w:num w:numId="28" w16cid:durableId="1451629167">
    <w:abstractNumId w:val="16"/>
  </w:num>
  <w:num w:numId="29" w16cid:durableId="974409643">
    <w:abstractNumId w:val="6"/>
  </w:num>
  <w:num w:numId="30" w16cid:durableId="203174694">
    <w:abstractNumId w:val="1"/>
  </w:num>
  <w:num w:numId="31" w16cid:durableId="1644919151">
    <w:abstractNumId w:val="23"/>
  </w:num>
  <w:num w:numId="32" w16cid:durableId="1031302689">
    <w:abstractNumId w:val="15"/>
  </w:num>
  <w:num w:numId="33" w16cid:durableId="141428024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B2"/>
    <w:rsid w:val="0000075A"/>
    <w:rsid w:val="00003476"/>
    <w:rsid w:val="00017F14"/>
    <w:rsid w:val="00036A24"/>
    <w:rsid w:val="000375BB"/>
    <w:rsid w:val="00040638"/>
    <w:rsid w:val="00043391"/>
    <w:rsid w:val="00051189"/>
    <w:rsid w:val="000523A6"/>
    <w:rsid w:val="000531BA"/>
    <w:rsid w:val="000559E0"/>
    <w:rsid w:val="00057EAA"/>
    <w:rsid w:val="00057EE1"/>
    <w:rsid w:val="0006037D"/>
    <w:rsid w:val="0006705D"/>
    <w:rsid w:val="00076F60"/>
    <w:rsid w:val="0008242E"/>
    <w:rsid w:val="00086331"/>
    <w:rsid w:val="0008648D"/>
    <w:rsid w:val="000A4B5D"/>
    <w:rsid w:val="000A4C1A"/>
    <w:rsid w:val="000A6D4E"/>
    <w:rsid w:val="000B2182"/>
    <w:rsid w:val="000C5CB8"/>
    <w:rsid w:val="000C6CC4"/>
    <w:rsid w:val="000E0DC7"/>
    <w:rsid w:val="000E161E"/>
    <w:rsid w:val="000E745A"/>
    <w:rsid w:val="000E7748"/>
    <w:rsid w:val="000F3DC1"/>
    <w:rsid w:val="00104AA5"/>
    <w:rsid w:val="00106118"/>
    <w:rsid w:val="001111E8"/>
    <w:rsid w:val="00113B6A"/>
    <w:rsid w:val="00117E92"/>
    <w:rsid w:val="0012366B"/>
    <w:rsid w:val="001246D1"/>
    <w:rsid w:val="00126B2B"/>
    <w:rsid w:val="00126BCD"/>
    <w:rsid w:val="00136422"/>
    <w:rsid w:val="00136F52"/>
    <w:rsid w:val="00137999"/>
    <w:rsid w:val="001558EB"/>
    <w:rsid w:val="00164C22"/>
    <w:rsid w:val="00166E18"/>
    <w:rsid w:val="00175FB8"/>
    <w:rsid w:val="0018114E"/>
    <w:rsid w:val="0018621A"/>
    <w:rsid w:val="00186547"/>
    <w:rsid w:val="00194E88"/>
    <w:rsid w:val="00197B53"/>
    <w:rsid w:val="001D3233"/>
    <w:rsid w:val="001D3CBA"/>
    <w:rsid w:val="001D64AE"/>
    <w:rsid w:val="001E2645"/>
    <w:rsid w:val="001E4A40"/>
    <w:rsid w:val="001E6269"/>
    <w:rsid w:val="001F045B"/>
    <w:rsid w:val="001F2AEA"/>
    <w:rsid w:val="001F5688"/>
    <w:rsid w:val="002028F2"/>
    <w:rsid w:val="00202950"/>
    <w:rsid w:val="00202A5A"/>
    <w:rsid w:val="00203F06"/>
    <w:rsid w:val="00204A28"/>
    <w:rsid w:val="00206AAE"/>
    <w:rsid w:val="00206CA1"/>
    <w:rsid w:val="00207694"/>
    <w:rsid w:val="00212901"/>
    <w:rsid w:val="00215C1A"/>
    <w:rsid w:val="00217D2F"/>
    <w:rsid w:val="00222060"/>
    <w:rsid w:val="00232356"/>
    <w:rsid w:val="00236908"/>
    <w:rsid w:val="00240CCD"/>
    <w:rsid w:val="0024407A"/>
    <w:rsid w:val="00245384"/>
    <w:rsid w:val="00245938"/>
    <w:rsid w:val="0024625E"/>
    <w:rsid w:val="00246DDE"/>
    <w:rsid w:val="002476DE"/>
    <w:rsid w:val="00247C32"/>
    <w:rsid w:val="0025387B"/>
    <w:rsid w:val="00257F2F"/>
    <w:rsid w:val="00260EB6"/>
    <w:rsid w:val="00261E5D"/>
    <w:rsid w:val="00262812"/>
    <w:rsid w:val="00263717"/>
    <w:rsid w:val="00271AD2"/>
    <w:rsid w:val="00271ED1"/>
    <w:rsid w:val="002735BF"/>
    <w:rsid w:val="0028022A"/>
    <w:rsid w:val="00281D19"/>
    <w:rsid w:val="002834C7"/>
    <w:rsid w:val="00286625"/>
    <w:rsid w:val="002924EC"/>
    <w:rsid w:val="0029340D"/>
    <w:rsid w:val="00294C0D"/>
    <w:rsid w:val="002B393A"/>
    <w:rsid w:val="002B692C"/>
    <w:rsid w:val="002C46F2"/>
    <w:rsid w:val="002C6847"/>
    <w:rsid w:val="002D6D79"/>
    <w:rsid w:val="002E28E1"/>
    <w:rsid w:val="00315440"/>
    <w:rsid w:val="00330156"/>
    <w:rsid w:val="00330754"/>
    <w:rsid w:val="00336851"/>
    <w:rsid w:val="00347FB2"/>
    <w:rsid w:val="00351B07"/>
    <w:rsid w:val="00354F58"/>
    <w:rsid w:val="00362A90"/>
    <w:rsid w:val="00365F6B"/>
    <w:rsid w:val="00367065"/>
    <w:rsid w:val="003721FD"/>
    <w:rsid w:val="003734F7"/>
    <w:rsid w:val="00374A3C"/>
    <w:rsid w:val="0038511C"/>
    <w:rsid w:val="00391AEC"/>
    <w:rsid w:val="0039790C"/>
    <w:rsid w:val="003A14A5"/>
    <w:rsid w:val="003B2864"/>
    <w:rsid w:val="003B2ED2"/>
    <w:rsid w:val="003B7746"/>
    <w:rsid w:val="003B7FC1"/>
    <w:rsid w:val="003C5BA0"/>
    <w:rsid w:val="003D1FE5"/>
    <w:rsid w:val="003D2E7D"/>
    <w:rsid w:val="003E24B7"/>
    <w:rsid w:val="003F2FA7"/>
    <w:rsid w:val="0040257B"/>
    <w:rsid w:val="00404423"/>
    <w:rsid w:val="0040544F"/>
    <w:rsid w:val="004107A1"/>
    <w:rsid w:val="00412B5E"/>
    <w:rsid w:val="00415F84"/>
    <w:rsid w:val="004341CF"/>
    <w:rsid w:val="00434DA1"/>
    <w:rsid w:val="0043689A"/>
    <w:rsid w:val="00446EF0"/>
    <w:rsid w:val="004517B9"/>
    <w:rsid w:val="004562E2"/>
    <w:rsid w:val="00464017"/>
    <w:rsid w:val="00482BA6"/>
    <w:rsid w:val="00484764"/>
    <w:rsid w:val="004856E5"/>
    <w:rsid w:val="00491EFC"/>
    <w:rsid w:val="0049206F"/>
    <w:rsid w:val="00494F60"/>
    <w:rsid w:val="00495BBF"/>
    <w:rsid w:val="004B0F94"/>
    <w:rsid w:val="004B20A2"/>
    <w:rsid w:val="004B6EA4"/>
    <w:rsid w:val="004C5E0A"/>
    <w:rsid w:val="004D054D"/>
    <w:rsid w:val="004D57C9"/>
    <w:rsid w:val="004D6FDD"/>
    <w:rsid w:val="004D77C7"/>
    <w:rsid w:val="004F769D"/>
    <w:rsid w:val="00501934"/>
    <w:rsid w:val="005106DF"/>
    <w:rsid w:val="0051155F"/>
    <w:rsid w:val="00513DD6"/>
    <w:rsid w:val="00513F11"/>
    <w:rsid w:val="00523449"/>
    <w:rsid w:val="00523CA1"/>
    <w:rsid w:val="00527435"/>
    <w:rsid w:val="00533AEF"/>
    <w:rsid w:val="00545CE1"/>
    <w:rsid w:val="0056104A"/>
    <w:rsid w:val="0056259E"/>
    <w:rsid w:val="005631F4"/>
    <w:rsid w:val="00572B15"/>
    <w:rsid w:val="0057588F"/>
    <w:rsid w:val="00576E69"/>
    <w:rsid w:val="00596843"/>
    <w:rsid w:val="00596F32"/>
    <w:rsid w:val="005A4FDD"/>
    <w:rsid w:val="005A7472"/>
    <w:rsid w:val="005B2065"/>
    <w:rsid w:val="005B3D34"/>
    <w:rsid w:val="005B48F8"/>
    <w:rsid w:val="005C5118"/>
    <w:rsid w:val="005C6ED6"/>
    <w:rsid w:val="005E2CFC"/>
    <w:rsid w:val="005F441A"/>
    <w:rsid w:val="005F7E56"/>
    <w:rsid w:val="0060265D"/>
    <w:rsid w:val="00606837"/>
    <w:rsid w:val="00607990"/>
    <w:rsid w:val="0061291D"/>
    <w:rsid w:val="00615AF2"/>
    <w:rsid w:val="00620BD0"/>
    <w:rsid w:val="00620C6C"/>
    <w:rsid w:val="00642308"/>
    <w:rsid w:val="00644FDC"/>
    <w:rsid w:val="0065099A"/>
    <w:rsid w:val="00654C7A"/>
    <w:rsid w:val="00656844"/>
    <w:rsid w:val="006622F8"/>
    <w:rsid w:val="006668E8"/>
    <w:rsid w:val="00667C77"/>
    <w:rsid w:val="0067019C"/>
    <w:rsid w:val="00670574"/>
    <w:rsid w:val="006874FB"/>
    <w:rsid w:val="00690AA1"/>
    <w:rsid w:val="006A50B4"/>
    <w:rsid w:val="006B6A23"/>
    <w:rsid w:val="006C05FB"/>
    <w:rsid w:val="006C46CC"/>
    <w:rsid w:val="006C504E"/>
    <w:rsid w:val="006C78F6"/>
    <w:rsid w:val="006D6608"/>
    <w:rsid w:val="006E1010"/>
    <w:rsid w:val="006E4154"/>
    <w:rsid w:val="006F48EA"/>
    <w:rsid w:val="006F525E"/>
    <w:rsid w:val="007015BE"/>
    <w:rsid w:val="00703518"/>
    <w:rsid w:val="00706E55"/>
    <w:rsid w:val="00707027"/>
    <w:rsid w:val="0070751C"/>
    <w:rsid w:val="00707DEA"/>
    <w:rsid w:val="0072227D"/>
    <w:rsid w:val="00731120"/>
    <w:rsid w:val="00735420"/>
    <w:rsid w:val="007365DC"/>
    <w:rsid w:val="0075583B"/>
    <w:rsid w:val="00765214"/>
    <w:rsid w:val="00767DE1"/>
    <w:rsid w:val="0077314B"/>
    <w:rsid w:val="00774008"/>
    <w:rsid w:val="00774037"/>
    <w:rsid w:val="00776DB7"/>
    <w:rsid w:val="007860FD"/>
    <w:rsid w:val="00794936"/>
    <w:rsid w:val="00796617"/>
    <w:rsid w:val="007A104B"/>
    <w:rsid w:val="007A1207"/>
    <w:rsid w:val="007A4DF1"/>
    <w:rsid w:val="007A55DB"/>
    <w:rsid w:val="007B0BF4"/>
    <w:rsid w:val="007B1590"/>
    <w:rsid w:val="007B391D"/>
    <w:rsid w:val="007C5EEB"/>
    <w:rsid w:val="007C6153"/>
    <w:rsid w:val="007C74F2"/>
    <w:rsid w:val="007E3C79"/>
    <w:rsid w:val="007E4AC7"/>
    <w:rsid w:val="007F30B2"/>
    <w:rsid w:val="0081316E"/>
    <w:rsid w:val="008201CD"/>
    <w:rsid w:val="0082067D"/>
    <w:rsid w:val="0082732E"/>
    <w:rsid w:val="008344AC"/>
    <w:rsid w:val="00837D10"/>
    <w:rsid w:val="0084022D"/>
    <w:rsid w:val="008438CB"/>
    <w:rsid w:val="00843A1C"/>
    <w:rsid w:val="00843D43"/>
    <w:rsid w:val="00855860"/>
    <w:rsid w:val="0085635D"/>
    <w:rsid w:val="00861C41"/>
    <w:rsid w:val="0086465F"/>
    <w:rsid w:val="00891079"/>
    <w:rsid w:val="008A12C0"/>
    <w:rsid w:val="008A4F2E"/>
    <w:rsid w:val="008B7DEE"/>
    <w:rsid w:val="008B7E93"/>
    <w:rsid w:val="008C02F5"/>
    <w:rsid w:val="008C127F"/>
    <w:rsid w:val="008C1A43"/>
    <w:rsid w:val="008D1564"/>
    <w:rsid w:val="008D1C39"/>
    <w:rsid w:val="008E1538"/>
    <w:rsid w:val="008E2D41"/>
    <w:rsid w:val="008E40E2"/>
    <w:rsid w:val="008F2DD7"/>
    <w:rsid w:val="008F43A1"/>
    <w:rsid w:val="009032A8"/>
    <w:rsid w:val="009236E4"/>
    <w:rsid w:val="00927D11"/>
    <w:rsid w:val="00930A9B"/>
    <w:rsid w:val="00937619"/>
    <w:rsid w:val="00937B2E"/>
    <w:rsid w:val="00943A4B"/>
    <w:rsid w:val="00945DAF"/>
    <w:rsid w:val="00946F1D"/>
    <w:rsid w:val="00950453"/>
    <w:rsid w:val="00956122"/>
    <w:rsid w:val="009656A0"/>
    <w:rsid w:val="00974A3D"/>
    <w:rsid w:val="00982BC3"/>
    <w:rsid w:val="009A3340"/>
    <w:rsid w:val="009B1CD7"/>
    <w:rsid w:val="009B21C7"/>
    <w:rsid w:val="009B2B36"/>
    <w:rsid w:val="009B4D68"/>
    <w:rsid w:val="009C0555"/>
    <w:rsid w:val="009C735F"/>
    <w:rsid w:val="009D68C4"/>
    <w:rsid w:val="009E7C48"/>
    <w:rsid w:val="009E7F60"/>
    <w:rsid w:val="009F255E"/>
    <w:rsid w:val="009F3232"/>
    <w:rsid w:val="009F592E"/>
    <w:rsid w:val="00A00D35"/>
    <w:rsid w:val="00A05D9D"/>
    <w:rsid w:val="00A13177"/>
    <w:rsid w:val="00A166F0"/>
    <w:rsid w:val="00A326F1"/>
    <w:rsid w:val="00A47166"/>
    <w:rsid w:val="00A50003"/>
    <w:rsid w:val="00A5599E"/>
    <w:rsid w:val="00A57A33"/>
    <w:rsid w:val="00A61999"/>
    <w:rsid w:val="00A61BE9"/>
    <w:rsid w:val="00A77D9F"/>
    <w:rsid w:val="00A8695E"/>
    <w:rsid w:val="00A870E4"/>
    <w:rsid w:val="00A92593"/>
    <w:rsid w:val="00AA28D0"/>
    <w:rsid w:val="00AA4E87"/>
    <w:rsid w:val="00AA667F"/>
    <w:rsid w:val="00AB2735"/>
    <w:rsid w:val="00AB4909"/>
    <w:rsid w:val="00AC1B31"/>
    <w:rsid w:val="00AC7410"/>
    <w:rsid w:val="00AD06AB"/>
    <w:rsid w:val="00AD437C"/>
    <w:rsid w:val="00AD4D81"/>
    <w:rsid w:val="00AD5F63"/>
    <w:rsid w:val="00AE4590"/>
    <w:rsid w:val="00AF0FA5"/>
    <w:rsid w:val="00AF3383"/>
    <w:rsid w:val="00B03293"/>
    <w:rsid w:val="00B21021"/>
    <w:rsid w:val="00B210C3"/>
    <w:rsid w:val="00B21940"/>
    <w:rsid w:val="00B23A1C"/>
    <w:rsid w:val="00B2466B"/>
    <w:rsid w:val="00B25B23"/>
    <w:rsid w:val="00B341D2"/>
    <w:rsid w:val="00B40CEB"/>
    <w:rsid w:val="00B44A61"/>
    <w:rsid w:val="00B45F91"/>
    <w:rsid w:val="00B46039"/>
    <w:rsid w:val="00B518F4"/>
    <w:rsid w:val="00B801D7"/>
    <w:rsid w:val="00B90CF4"/>
    <w:rsid w:val="00B9480D"/>
    <w:rsid w:val="00B966B8"/>
    <w:rsid w:val="00B979E2"/>
    <w:rsid w:val="00B97FDE"/>
    <w:rsid w:val="00BA3B0F"/>
    <w:rsid w:val="00BB30CD"/>
    <w:rsid w:val="00BB3ABE"/>
    <w:rsid w:val="00BB4BB1"/>
    <w:rsid w:val="00BC1CFE"/>
    <w:rsid w:val="00BC4B68"/>
    <w:rsid w:val="00BC4CF5"/>
    <w:rsid w:val="00BD3ACC"/>
    <w:rsid w:val="00BE15FC"/>
    <w:rsid w:val="00C03C96"/>
    <w:rsid w:val="00C04819"/>
    <w:rsid w:val="00C07197"/>
    <w:rsid w:val="00C1473F"/>
    <w:rsid w:val="00C1499F"/>
    <w:rsid w:val="00C16D0E"/>
    <w:rsid w:val="00C2094A"/>
    <w:rsid w:val="00C21EAB"/>
    <w:rsid w:val="00C46221"/>
    <w:rsid w:val="00C5250F"/>
    <w:rsid w:val="00C56D63"/>
    <w:rsid w:val="00C63071"/>
    <w:rsid w:val="00C70939"/>
    <w:rsid w:val="00C71E69"/>
    <w:rsid w:val="00C7408C"/>
    <w:rsid w:val="00C9382E"/>
    <w:rsid w:val="00C94713"/>
    <w:rsid w:val="00CA150E"/>
    <w:rsid w:val="00CA4C19"/>
    <w:rsid w:val="00CB1D24"/>
    <w:rsid w:val="00CC523D"/>
    <w:rsid w:val="00CD021B"/>
    <w:rsid w:val="00CD4F6D"/>
    <w:rsid w:val="00CD6C2C"/>
    <w:rsid w:val="00CE42B9"/>
    <w:rsid w:val="00CE63C7"/>
    <w:rsid w:val="00CE6748"/>
    <w:rsid w:val="00CF2857"/>
    <w:rsid w:val="00CF4F54"/>
    <w:rsid w:val="00CF7490"/>
    <w:rsid w:val="00D05747"/>
    <w:rsid w:val="00D06146"/>
    <w:rsid w:val="00D257D8"/>
    <w:rsid w:val="00D25A18"/>
    <w:rsid w:val="00D25C2F"/>
    <w:rsid w:val="00D25CFD"/>
    <w:rsid w:val="00D27D46"/>
    <w:rsid w:val="00D31BEB"/>
    <w:rsid w:val="00D346F2"/>
    <w:rsid w:val="00D36E2F"/>
    <w:rsid w:val="00D413CE"/>
    <w:rsid w:val="00D44256"/>
    <w:rsid w:val="00D443FA"/>
    <w:rsid w:val="00D66F75"/>
    <w:rsid w:val="00D71D2A"/>
    <w:rsid w:val="00D73ABD"/>
    <w:rsid w:val="00D74DB5"/>
    <w:rsid w:val="00D823A1"/>
    <w:rsid w:val="00D842CE"/>
    <w:rsid w:val="00D85710"/>
    <w:rsid w:val="00D8760A"/>
    <w:rsid w:val="00D87A6B"/>
    <w:rsid w:val="00D908BE"/>
    <w:rsid w:val="00D92354"/>
    <w:rsid w:val="00DA5434"/>
    <w:rsid w:val="00DA621F"/>
    <w:rsid w:val="00DB1384"/>
    <w:rsid w:val="00DC16CA"/>
    <w:rsid w:val="00DC3FA4"/>
    <w:rsid w:val="00DD035B"/>
    <w:rsid w:val="00DD35A9"/>
    <w:rsid w:val="00DD7E43"/>
    <w:rsid w:val="00DF0A4F"/>
    <w:rsid w:val="00E0194A"/>
    <w:rsid w:val="00E06EC9"/>
    <w:rsid w:val="00E079E6"/>
    <w:rsid w:val="00E10083"/>
    <w:rsid w:val="00E1078B"/>
    <w:rsid w:val="00E30952"/>
    <w:rsid w:val="00E3297B"/>
    <w:rsid w:val="00E360C4"/>
    <w:rsid w:val="00E373DB"/>
    <w:rsid w:val="00E419EB"/>
    <w:rsid w:val="00E43A4F"/>
    <w:rsid w:val="00E4685F"/>
    <w:rsid w:val="00E51383"/>
    <w:rsid w:val="00E52B1D"/>
    <w:rsid w:val="00E54249"/>
    <w:rsid w:val="00E606AE"/>
    <w:rsid w:val="00E7757F"/>
    <w:rsid w:val="00E80983"/>
    <w:rsid w:val="00E8133C"/>
    <w:rsid w:val="00E833CC"/>
    <w:rsid w:val="00E86D75"/>
    <w:rsid w:val="00E90707"/>
    <w:rsid w:val="00E90A7E"/>
    <w:rsid w:val="00E929FB"/>
    <w:rsid w:val="00EA03FA"/>
    <w:rsid w:val="00EA3F01"/>
    <w:rsid w:val="00EB36BB"/>
    <w:rsid w:val="00EC59B6"/>
    <w:rsid w:val="00EC683E"/>
    <w:rsid w:val="00ED70E6"/>
    <w:rsid w:val="00EE311F"/>
    <w:rsid w:val="00EF3A73"/>
    <w:rsid w:val="00F049D2"/>
    <w:rsid w:val="00F075E6"/>
    <w:rsid w:val="00F076E3"/>
    <w:rsid w:val="00F103B1"/>
    <w:rsid w:val="00F13EC0"/>
    <w:rsid w:val="00F225A2"/>
    <w:rsid w:val="00F2743E"/>
    <w:rsid w:val="00F2793E"/>
    <w:rsid w:val="00F3172D"/>
    <w:rsid w:val="00F31DC3"/>
    <w:rsid w:val="00F3443A"/>
    <w:rsid w:val="00F6292F"/>
    <w:rsid w:val="00F71C96"/>
    <w:rsid w:val="00F75E62"/>
    <w:rsid w:val="00F8288E"/>
    <w:rsid w:val="00FA05A8"/>
    <w:rsid w:val="00FA3EB0"/>
    <w:rsid w:val="00FA73E9"/>
    <w:rsid w:val="00FB0FB4"/>
    <w:rsid w:val="00FB51C8"/>
    <w:rsid w:val="00FB670D"/>
    <w:rsid w:val="00FC08C5"/>
    <w:rsid w:val="00FC5F6E"/>
    <w:rsid w:val="00FD356B"/>
    <w:rsid w:val="00FE17A2"/>
    <w:rsid w:val="00FE6EEC"/>
    <w:rsid w:val="00FF57B1"/>
    <w:rsid w:val="072880AB"/>
    <w:rsid w:val="0D6111BA"/>
    <w:rsid w:val="0D98D1AB"/>
    <w:rsid w:val="0F51804A"/>
    <w:rsid w:val="106FD7A8"/>
    <w:rsid w:val="1C2CA953"/>
    <w:rsid w:val="21B269D2"/>
    <w:rsid w:val="2CEB528F"/>
    <w:rsid w:val="376E783A"/>
    <w:rsid w:val="3FB5A2A0"/>
    <w:rsid w:val="4DCB40BC"/>
    <w:rsid w:val="4F67111D"/>
    <w:rsid w:val="50C875A2"/>
    <w:rsid w:val="52AAC08D"/>
    <w:rsid w:val="5552BD10"/>
    <w:rsid w:val="5AA31065"/>
    <w:rsid w:val="6061C08B"/>
    <w:rsid w:val="610F8F62"/>
    <w:rsid w:val="64AA6E3D"/>
    <w:rsid w:val="66B1BD30"/>
    <w:rsid w:val="6F3EC5B9"/>
    <w:rsid w:val="7B37C111"/>
    <w:rsid w:val="7BE493DC"/>
    <w:rsid w:val="7C3D90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DB9A"/>
  <w15:chartTrackingRefBased/>
  <w15:docId w15:val="{0A2E58EA-7A1E-4870-9486-30D0BAC8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240" w:after="240" w:line="30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A23"/>
    <w:rPr>
      <w:rFonts w:cstheme="minorHAnsi"/>
      <w:sz w:val="24"/>
    </w:rPr>
  </w:style>
  <w:style w:type="paragraph" w:styleId="Heading1">
    <w:name w:val="heading 1"/>
    <w:basedOn w:val="Normal"/>
    <w:link w:val="Heading1Char"/>
    <w:uiPriority w:val="1"/>
    <w:qFormat/>
    <w:rsid w:val="006B6A23"/>
    <w:pPr>
      <w:widowControl w:val="0"/>
      <w:autoSpaceDE w:val="0"/>
      <w:autoSpaceDN w:val="0"/>
      <w:spacing w:before="360" w:line="276" w:lineRule="auto"/>
      <w:outlineLvl w:val="0"/>
    </w:pPr>
    <w:rPr>
      <w:rFonts w:eastAsia="Arial"/>
      <w:b/>
      <w:bCs/>
      <w:color w:val="0073E6" w:themeColor="accent1"/>
      <w:sz w:val="36"/>
      <w:szCs w:val="36"/>
    </w:rPr>
  </w:style>
  <w:style w:type="paragraph" w:styleId="Heading2">
    <w:name w:val="heading 2"/>
    <w:basedOn w:val="Normal"/>
    <w:next w:val="Normal"/>
    <w:link w:val="Heading2Char"/>
    <w:uiPriority w:val="9"/>
    <w:unhideWhenUsed/>
    <w:qFormat/>
    <w:rsid w:val="00DA5434"/>
    <w:pPr>
      <w:outlineLvl w:val="1"/>
    </w:pPr>
    <w:rPr>
      <w:b/>
      <w:bCs/>
      <w:sz w:val="28"/>
      <w:szCs w:val="24"/>
    </w:rPr>
  </w:style>
  <w:style w:type="paragraph" w:styleId="Heading3">
    <w:name w:val="heading 3"/>
    <w:basedOn w:val="Normal"/>
    <w:next w:val="Normal"/>
    <w:link w:val="Heading3Char"/>
    <w:uiPriority w:val="9"/>
    <w:unhideWhenUsed/>
    <w:qFormat/>
    <w:rsid w:val="00707DEA"/>
    <w:pPr>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93E"/>
    <w:pPr>
      <w:ind w:left="720"/>
      <w:contextualSpacing/>
    </w:pPr>
  </w:style>
  <w:style w:type="character" w:styleId="Hyperlink">
    <w:name w:val="Hyperlink"/>
    <w:basedOn w:val="DefaultParagraphFont"/>
    <w:uiPriority w:val="99"/>
    <w:unhideWhenUsed/>
    <w:qFormat/>
    <w:rsid w:val="00330754"/>
    <w:rPr>
      <w:rFonts w:asciiTheme="minorHAnsi" w:hAnsiTheme="minorHAnsi"/>
      <w:color w:val="0073E6" w:themeColor="hyperlink"/>
      <w:sz w:val="22"/>
      <w:u w:val="single"/>
    </w:rPr>
  </w:style>
  <w:style w:type="character" w:styleId="CommentReference">
    <w:name w:val="annotation reference"/>
    <w:basedOn w:val="DefaultParagraphFont"/>
    <w:uiPriority w:val="99"/>
    <w:semiHidden/>
    <w:unhideWhenUsed/>
    <w:rsid w:val="006668E8"/>
    <w:rPr>
      <w:sz w:val="16"/>
      <w:szCs w:val="16"/>
    </w:rPr>
  </w:style>
  <w:style w:type="paragraph" w:styleId="CommentText">
    <w:name w:val="annotation text"/>
    <w:basedOn w:val="Normal"/>
    <w:link w:val="CommentTextChar"/>
    <w:uiPriority w:val="99"/>
    <w:unhideWhenUsed/>
    <w:rsid w:val="006668E8"/>
    <w:rPr>
      <w:sz w:val="20"/>
      <w:szCs w:val="20"/>
    </w:rPr>
  </w:style>
  <w:style w:type="character" w:customStyle="1" w:styleId="CommentTextChar">
    <w:name w:val="Comment Text Char"/>
    <w:basedOn w:val="DefaultParagraphFont"/>
    <w:link w:val="CommentText"/>
    <w:uiPriority w:val="99"/>
    <w:rsid w:val="006668E8"/>
    <w:rPr>
      <w:sz w:val="20"/>
      <w:szCs w:val="20"/>
    </w:rPr>
  </w:style>
  <w:style w:type="paragraph" w:styleId="CommentSubject">
    <w:name w:val="annotation subject"/>
    <w:basedOn w:val="CommentText"/>
    <w:next w:val="CommentText"/>
    <w:link w:val="CommentSubjectChar"/>
    <w:uiPriority w:val="99"/>
    <w:semiHidden/>
    <w:unhideWhenUsed/>
    <w:rsid w:val="006668E8"/>
    <w:rPr>
      <w:b/>
      <w:bCs/>
    </w:rPr>
  </w:style>
  <w:style w:type="character" w:customStyle="1" w:styleId="CommentSubjectChar">
    <w:name w:val="Comment Subject Char"/>
    <w:basedOn w:val="CommentTextChar"/>
    <w:link w:val="CommentSubject"/>
    <w:uiPriority w:val="99"/>
    <w:semiHidden/>
    <w:rsid w:val="006668E8"/>
    <w:rPr>
      <w:b/>
      <w:bCs/>
      <w:sz w:val="20"/>
      <w:szCs w:val="20"/>
    </w:rPr>
  </w:style>
  <w:style w:type="paragraph" w:styleId="BalloonText">
    <w:name w:val="Balloon Text"/>
    <w:basedOn w:val="Normal"/>
    <w:link w:val="BalloonTextChar"/>
    <w:uiPriority w:val="99"/>
    <w:semiHidden/>
    <w:unhideWhenUsed/>
    <w:rsid w:val="006668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8E8"/>
    <w:rPr>
      <w:rFonts w:ascii="Segoe UI" w:hAnsi="Segoe UI" w:cs="Segoe UI"/>
      <w:sz w:val="18"/>
      <w:szCs w:val="18"/>
    </w:rPr>
  </w:style>
  <w:style w:type="paragraph" w:styleId="Header">
    <w:name w:val="header"/>
    <w:basedOn w:val="Normal"/>
    <w:link w:val="HeaderChar"/>
    <w:uiPriority w:val="99"/>
    <w:unhideWhenUsed/>
    <w:rsid w:val="00330754"/>
    <w:pPr>
      <w:tabs>
        <w:tab w:val="center" w:pos="4680"/>
        <w:tab w:val="right" w:pos="9360"/>
      </w:tabs>
      <w:spacing w:after="0"/>
      <w:jc w:val="right"/>
    </w:pPr>
    <w:rPr>
      <w:sz w:val="20"/>
      <w:szCs w:val="20"/>
    </w:rPr>
  </w:style>
  <w:style w:type="character" w:customStyle="1" w:styleId="HeaderChar">
    <w:name w:val="Header Char"/>
    <w:basedOn w:val="DefaultParagraphFont"/>
    <w:link w:val="Header"/>
    <w:uiPriority w:val="99"/>
    <w:rsid w:val="00330754"/>
    <w:rPr>
      <w:rFonts w:cstheme="minorHAnsi"/>
      <w:sz w:val="20"/>
      <w:szCs w:val="20"/>
    </w:rPr>
  </w:style>
  <w:style w:type="paragraph" w:styleId="Footer">
    <w:name w:val="footer"/>
    <w:basedOn w:val="Normal"/>
    <w:link w:val="FooterChar"/>
    <w:uiPriority w:val="99"/>
    <w:unhideWhenUsed/>
    <w:rsid w:val="007015BE"/>
    <w:pPr>
      <w:tabs>
        <w:tab w:val="center" w:pos="4680"/>
        <w:tab w:val="right" w:pos="9360"/>
      </w:tabs>
      <w:spacing w:after="0"/>
    </w:pPr>
  </w:style>
  <w:style w:type="character" w:customStyle="1" w:styleId="FooterChar">
    <w:name w:val="Footer Char"/>
    <w:basedOn w:val="DefaultParagraphFont"/>
    <w:link w:val="Footer"/>
    <w:uiPriority w:val="99"/>
    <w:rsid w:val="007015BE"/>
  </w:style>
  <w:style w:type="character" w:styleId="FollowedHyperlink">
    <w:name w:val="FollowedHyperlink"/>
    <w:basedOn w:val="DefaultParagraphFont"/>
    <w:uiPriority w:val="99"/>
    <w:semiHidden/>
    <w:unhideWhenUsed/>
    <w:rsid w:val="00B341D2"/>
    <w:rPr>
      <w:color w:val="DE1B7D" w:themeColor="followedHyperlink"/>
      <w:u w:val="single"/>
    </w:rPr>
  </w:style>
  <w:style w:type="table" w:styleId="TableGrid">
    <w:name w:val="Table Grid"/>
    <w:basedOn w:val="TableNormal"/>
    <w:uiPriority w:val="39"/>
    <w:rsid w:val="00CE42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36422"/>
    <w:pPr>
      <w:spacing w:after="200"/>
    </w:pPr>
    <w:rPr>
      <w:i/>
      <w:iCs/>
      <w:color w:val="000000" w:themeColor="text2"/>
      <w:sz w:val="18"/>
      <w:szCs w:val="18"/>
    </w:rPr>
  </w:style>
  <w:style w:type="paragraph" w:styleId="Title">
    <w:name w:val="Title"/>
    <w:basedOn w:val="Normal"/>
    <w:link w:val="TitleChar"/>
    <w:uiPriority w:val="1"/>
    <w:qFormat/>
    <w:rsid w:val="00BC4CF5"/>
    <w:pPr>
      <w:widowControl w:val="0"/>
      <w:autoSpaceDE w:val="0"/>
      <w:autoSpaceDN w:val="0"/>
      <w:spacing w:line="276" w:lineRule="auto"/>
    </w:pPr>
    <w:rPr>
      <w:rFonts w:ascii="Calibri" w:eastAsia="Calibri" w:hAnsi="Calibri" w:cs="Calibri"/>
      <w:b/>
      <w:bCs/>
      <w:spacing w:val="-3"/>
      <w:w w:val="110"/>
      <w:sz w:val="56"/>
      <w:szCs w:val="56"/>
    </w:rPr>
  </w:style>
  <w:style w:type="character" w:customStyle="1" w:styleId="TitleChar">
    <w:name w:val="Title Char"/>
    <w:basedOn w:val="DefaultParagraphFont"/>
    <w:link w:val="Title"/>
    <w:uiPriority w:val="1"/>
    <w:rsid w:val="00BC4CF5"/>
    <w:rPr>
      <w:rFonts w:ascii="Calibri" w:eastAsia="Calibri" w:hAnsi="Calibri" w:cs="Calibri"/>
      <w:b/>
      <w:bCs/>
      <w:spacing w:val="-3"/>
      <w:w w:val="110"/>
      <w:sz w:val="56"/>
      <w:szCs w:val="56"/>
    </w:rPr>
  </w:style>
  <w:style w:type="character" w:customStyle="1" w:styleId="Heading1Char">
    <w:name w:val="Heading 1 Char"/>
    <w:basedOn w:val="DefaultParagraphFont"/>
    <w:link w:val="Heading1"/>
    <w:uiPriority w:val="1"/>
    <w:rsid w:val="006B6A23"/>
    <w:rPr>
      <w:rFonts w:eastAsia="Arial" w:cstheme="minorHAnsi"/>
      <w:b/>
      <w:bCs/>
      <w:color w:val="0073E6" w:themeColor="accent1"/>
      <w:sz w:val="36"/>
      <w:szCs w:val="36"/>
    </w:rPr>
  </w:style>
  <w:style w:type="character" w:customStyle="1" w:styleId="Heading2Char">
    <w:name w:val="Heading 2 Char"/>
    <w:basedOn w:val="DefaultParagraphFont"/>
    <w:link w:val="Heading2"/>
    <w:uiPriority w:val="9"/>
    <w:rsid w:val="00DA5434"/>
    <w:rPr>
      <w:rFonts w:cstheme="minorHAnsi"/>
      <w:b/>
      <w:bCs/>
      <w:sz w:val="28"/>
      <w:szCs w:val="24"/>
    </w:rPr>
  </w:style>
  <w:style w:type="character" w:customStyle="1" w:styleId="Heading3Char">
    <w:name w:val="Heading 3 Char"/>
    <w:basedOn w:val="DefaultParagraphFont"/>
    <w:link w:val="Heading3"/>
    <w:uiPriority w:val="9"/>
    <w:rsid w:val="00707DEA"/>
    <w:rPr>
      <w:rFonts w:cstheme="minorHAnsi"/>
      <w:u w:val="single"/>
    </w:rPr>
  </w:style>
  <w:style w:type="character" w:styleId="UnresolvedMention">
    <w:name w:val="Unresolved Mention"/>
    <w:basedOn w:val="DefaultParagraphFont"/>
    <w:uiPriority w:val="99"/>
    <w:semiHidden/>
    <w:unhideWhenUsed/>
    <w:rsid w:val="00FB51C8"/>
    <w:rPr>
      <w:color w:val="605E5C"/>
      <w:shd w:val="clear" w:color="auto" w:fill="E1DFDD"/>
    </w:rPr>
  </w:style>
  <w:style w:type="table" w:styleId="GridTable1Light">
    <w:name w:val="Grid Table 1 Light"/>
    <w:basedOn w:val="TableNormal"/>
    <w:uiPriority w:val="46"/>
    <w:rsid w:val="006079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706E55"/>
    <w:pPr>
      <w:spacing w:after="0"/>
    </w:pPr>
    <w:rPr>
      <w:rFonts w:cstheme="minorHAnsi"/>
    </w:rPr>
  </w:style>
  <w:style w:type="character" w:styleId="PlaceholderText">
    <w:name w:val="Placeholder Text"/>
    <w:basedOn w:val="DefaultParagraphFont"/>
    <w:uiPriority w:val="99"/>
    <w:semiHidden/>
    <w:rsid w:val="00FE6EEC"/>
    <w:rPr>
      <w:color w:val="808080"/>
    </w:rPr>
  </w:style>
  <w:style w:type="paragraph" w:styleId="Subtitle">
    <w:name w:val="Subtitle"/>
    <w:basedOn w:val="Normal"/>
    <w:next w:val="Normal"/>
    <w:link w:val="SubtitleChar"/>
    <w:uiPriority w:val="11"/>
    <w:qFormat/>
    <w:rsid w:val="007860FD"/>
    <w:pPr>
      <w:numPr>
        <w:ilvl w:val="1"/>
      </w:numPr>
      <w:spacing w:after="160"/>
    </w:pPr>
    <w:rPr>
      <w:rFonts w:eastAsiaTheme="minorEastAsia" w:cstheme="minorBidi"/>
      <w:spacing w:val="15"/>
    </w:rPr>
  </w:style>
  <w:style w:type="character" w:customStyle="1" w:styleId="SubtitleChar">
    <w:name w:val="Subtitle Char"/>
    <w:basedOn w:val="DefaultParagraphFont"/>
    <w:link w:val="Subtitle"/>
    <w:uiPriority w:val="11"/>
    <w:rsid w:val="007860FD"/>
    <w:rPr>
      <w:rFonts w:eastAsiaTheme="minorEastAsia"/>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051316">
      <w:bodyDiv w:val="1"/>
      <w:marLeft w:val="0"/>
      <w:marRight w:val="0"/>
      <w:marTop w:val="0"/>
      <w:marBottom w:val="0"/>
      <w:divBdr>
        <w:top w:val="none" w:sz="0" w:space="0" w:color="auto"/>
        <w:left w:val="none" w:sz="0" w:space="0" w:color="auto"/>
        <w:bottom w:val="none" w:sz="0" w:space="0" w:color="auto"/>
        <w:right w:val="none" w:sz="0" w:space="0" w:color="auto"/>
      </w:divBdr>
    </w:div>
    <w:div w:id="1753429292">
      <w:bodyDiv w:val="1"/>
      <w:marLeft w:val="0"/>
      <w:marRight w:val="0"/>
      <w:marTop w:val="0"/>
      <w:marBottom w:val="0"/>
      <w:divBdr>
        <w:top w:val="none" w:sz="0" w:space="0" w:color="auto"/>
        <w:left w:val="none" w:sz="0" w:space="0" w:color="auto"/>
        <w:bottom w:val="none" w:sz="0" w:space="0" w:color="auto"/>
        <w:right w:val="none" w:sz="0" w:space="0" w:color="auto"/>
      </w:divBdr>
    </w:div>
    <w:div w:id="191551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hr-irsc.gc.ca/e/50559.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1se.voxco.com/S2/?st=10PfBH%2FDtvE9o95v5qgJ8c13iiCt%2BSu2l3ETKbID44E%3D&amp;lang=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hr-irsc.gc.ca/lms/e/cor/project-05-sex-and-gende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cessible Contrasts">
      <a:dk1>
        <a:sysClr val="windowText" lastClr="000000"/>
      </a:dk1>
      <a:lt1>
        <a:sysClr val="window" lastClr="FFFFFF"/>
      </a:lt1>
      <a:dk2>
        <a:srgbClr val="000000"/>
      </a:dk2>
      <a:lt2>
        <a:srgbClr val="FFFFFF"/>
      </a:lt2>
      <a:accent1>
        <a:srgbClr val="0073E6"/>
      </a:accent1>
      <a:accent2>
        <a:srgbClr val="5BA300"/>
      </a:accent2>
      <a:accent3>
        <a:srgbClr val="DE1B7D"/>
      </a:accent3>
      <a:accent4>
        <a:srgbClr val="C05711"/>
      </a:accent4>
      <a:accent5>
        <a:srgbClr val="9756CD"/>
      </a:accent5>
      <a:accent6>
        <a:srgbClr val="EB0000"/>
      </a:accent6>
      <a:hlink>
        <a:srgbClr val="0073E6"/>
      </a:hlink>
      <a:folHlink>
        <a:srgbClr val="DE1B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A265A8626DA429EBB93DB195850EF" ma:contentTypeVersion="24" ma:contentTypeDescription="Create a new document." ma:contentTypeScope="" ma:versionID="5ca7b9a756be015af221a44f1caa231f">
  <xsd:schema xmlns:xsd="http://www.w3.org/2001/XMLSchema" xmlns:xs="http://www.w3.org/2001/XMLSchema" xmlns:p="http://schemas.microsoft.com/office/2006/metadata/properties" xmlns:ns2="17ca9d0f-d15a-4459-bdd6-d4e3f46a8772" xmlns:ns3="241f02ea-e2f7-4e11-ac4b-db1b8bdcd25a" targetNamespace="http://schemas.microsoft.com/office/2006/metadata/properties" ma:root="true" ma:fieldsID="f03b1be94f870683281ebe85711ff31f" ns2:_="" ns3:_="">
    <xsd:import namespace="17ca9d0f-d15a-4459-bdd6-d4e3f46a8772"/>
    <xsd:import namespace="241f02ea-e2f7-4e11-ac4b-db1b8bdcd25a"/>
    <xsd:element name="properties">
      <xsd:complexType>
        <xsd:sequence>
          <xsd:element name="documentManagement">
            <xsd:complexType>
              <xsd:all>
                <xsd:element ref="ns2:Comment" minOccurs="0"/>
                <xsd:element ref="ns2:Tag"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9d0f-d15a-4459-bdd6-d4e3f46a8772" elementFormDefault="qualified">
    <xsd:import namespace="http://schemas.microsoft.com/office/2006/documentManagement/types"/>
    <xsd:import namespace="http://schemas.microsoft.com/office/infopath/2007/PartnerControls"/>
    <xsd:element name="Comment" ma:index="3" nillable="true" ma:displayName="Comments" ma:format="Dropdown" ma:internalName="Comment" ma:readOnly="false">
      <xsd:simpleType>
        <xsd:restriction base="dms:Text">
          <xsd:maxLength value="255"/>
        </xsd:restriction>
      </xsd:simpleType>
    </xsd:element>
    <xsd:element name="Tag" ma:index="4" nillable="true" ma:displayName="Tag" ma:format="Dropdown" ma:internalName="Tag">
      <xsd:simpleType>
        <xsd:restriction base="dms:Choice">
          <xsd:enumeration value="Critical"/>
          <xsd:enumeration value="Important"/>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hidden="true" ma:internalName="Sign_x002d_off_x0020_status" ma:readOnly="fals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54757-d6c2-4622-be75-e13cea541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Status" ma:index="27" nillable="true" ma:displayName="Status" ma:format="Dropdown" ma:internalName="Status">
      <xsd:simpleType>
        <xsd:restriction base="dms:Choice">
          <xsd:enumeration value="Approved"/>
          <xsd:enumeration value="Needs Review"/>
          <xsd:enumeration value="Needs Translation"/>
          <xsd:enumeration value="Under Review"/>
          <xsd:enumeration value="Resolve Edit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f02ea-e2f7-4e11-ac4b-db1b8bdcd25a"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20735a7d-a332-4b28-8120-0a551282e986}" ma:internalName="TaxCatchAll" ma:readOnly="false" ma:showField="CatchAllData" ma:web="241f02ea-e2f7-4e11-ac4b-db1b8bdcd2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g xmlns="17ca9d0f-d15a-4459-bdd6-d4e3f46a8772" xsi:nil="true"/>
    <SharedWithUsers xmlns="241f02ea-e2f7-4e11-ac4b-db1b8bdcd25a">
      <UserInfo>
        <DisplayName>Fernandes, Alexander (CIHR/IRSC)</DisplayName>
        <AccountId>44</AccountId>
        <AccountType/>
      </UserInfo>
      <UserInfo>
        <DisplayName>Palmer, Matthew (CIHR/IRSC)</DisplayName>
        <AccountId>30</AccountId>
        <AccountType/>
      </UserInfo>
    </SharedWithUsers>
    <lcf76f155ced4ddcb4097134ff3c332f xmlns="17ca9d0f-d15a-4459-bdd6-d4e3f46a8772">
      <Terms xmlns="http://schemas.microsoft.com/office/infopath/2007/PartnerControls"/>
    </lcf76f155ced4ddcb4097134ff3c332f>
    <TaxCatchAll xmlns="241f02ea-e2f7-4e11-ac4b-db1b8bdcd25a" xsi:nil="true"/>
    <Comment xmlns="17ca9d0f-d15a-4459-bdd6-d4e3f46a8772" xsi:nil="true"/>
    <_Flow_SignoffStatus xmlns="17ca9d0f-d15a-4459-bdd6-d4e3f46a8772" xsi:nil="true"/>
    <Status xmlns="17ca9d0f-d15a-4459-bdd6-d4e3f46a877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294C49-A837-4009-B64F-5AA4B13F4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a9d0f-d15a-4459-bdd6-d4e3f46a8772"/>
    <ds:schemaRef ds:uri="241f02ea-e2f7-4e11-ac4b-db1b8bdcd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7A935-20AB-4FED-B446-F400A530B416}">
  <ds:schemaRefs>
    <ds:schemaRef ds:uri="http://schemas.microsoft.com/office/2006/metadata/properties"/>
    <ds:schemaRef ds:uri="http://schemas.microsoft.com/office/infopath/2007/PartnerControls"/>
    <ds:schemaRef ds:uri="17ca9d0f-d15a-4459-bdd6-d4e3f46a8772"/>
    <ds:schemaRef ds:uri="241f02ea-e2f7-4e11-ac4b-db1b8bdcd25a"/>
  </ds:schemaRefs>
</ds:datastoreItem>
</file>

<file path=customXml/itemProps3.xml><?xml version="1.0" encoding="utf-8"?>
<ds:datastoreItem xmlns:ds="http://schemas.openxmlformats.org/officeDocument/2006/customXml" ds:itemID="{66CDCA02-8729-44D2-80E2-86E6DD870843}">
  <ds:schemaRefs>
    <ds:schemaRef ds:uri="http://schemas.openxmlformats.org/officeDocument/2006/bibliography"/>
  </ds:schemaRefs>
</ds:datastoreItem>
</file>

<file path=customXml/itemProps4.xml><?xml version="1.0" encoding="utf-8"?>
<ds:datastoreItem xmlns:ds="http://schemas.openxmlformats.org/officeDocument/2006/customXml" ds:itemID="{E1D88D84-A919-4148-BFE0-DE908F9C8ED7}">
  <ds:schemaRefs>
    <ds:schemaRef ds:uri="http://schemas.microsoft.com/sharepoint/v3/contenttype/forms"/>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360</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Project Grant Competition - Part 4: Committee Member Roles</vt:lpstr>
    </vt:vector>
  </TitlesOfParts>
  <Company>Canadian Institutes of Health Research</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04 - Committee Member Roles</dc:title>
  <dc:subject/>
  <dc:creator>Matthew.Palmer@cihr-irsc.gc.ca</dc:creator>
  <cp:keywords/>
  <dc:description/>
  <cp:lastModifiedBy>Fernandes, Alexander (CIHR/IRSC)</cp:lastModifiedBy>
  <cp:revision>170</cp:revision>
  <cp:lastPrinted>2024-04-30T17:17:00Z</cp:lastPrinted>
  <dcterms:created xsi:type="dcterms:W3CDTF">2023-10-20T21:23:00Z</dcterms:created>
  <dcterms:modified xsi:type="dcterms:W3CDTF">2024-08-20T17:44:00Z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0x0101000EAA265A8626DA429EBB93DB195850EF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